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1"/>
          <w:iCs w:val="1"/>
          <w:color w:val="1f1f1f"/>
          <w:sz w:val="48"/>
          <w:szCs w:val="48"/>
        </w:rPr>
      </w:pPr>
      <w:r w:rsidDel="00000000" w:rsidR="00000000" w:rsidRPr="00000000">
        <w:rPr>
          <w:rFonts w:ascii="Google Sans" w:cs="Google Sans" w:eastAsia="Google Sans" w:hAnsi="Google Sans"/>
          <w:color w:val="1f1f1f"/>
          <w:rtl w:val="0"/>
        </w:rPr>
        <w:t xml:space="preserve">Forensic and Legal Analysis of Breath Alcohol Testing Anomalies, Procedural Deviations, and Constitutional Validity in </w:t>
      </w:r>
      <w:r w:rsidDel="00000000" w:rsidR="00000000" w:rsidRPr="00000000">
        <w:rPr>
          <w:rFonts w:ascii="Google Sans Text" w:cs="Google Sans Text" w:eastAsia="Google Sans Text" w:hAnsi="Google Sans Text"/>
          <w:b w:val="1"/>
          <w:bCs w:val="1"/>
          <w:i w:val="1"/>
          <w:iCs w:val="1"/>
          <w:color w:val="1f1f1f"/>
          <w:sz w:val="48"/>
          <w:szCs w:val="48"/>
          <w:rtl w:val="0"/>
        </w:rPr>
        <w:t xml:space="preserve">State v.</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Section I: Executive Overview and Forensic Context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comprehensive report provides a forensic, toxicological, and legal analysis of the evidentiary issues raised in "Objection 3" of the defense strategy for </w:t>
      </w:r>
      <w:r w:rsidDel="00000000" w:rsidR="00000000" w:rsidRPr="00000000">
        <w:rPr>
          <w:rFonts w:ascii="Google Sans Text" w:cs="Google Sans Text" w:eastAsia="Google Sans Text" w:hAnsi="Google Sans Text"/>
          <w:i w:val="1"/>
          <w:iCs w:val="1"/>
          <w:color w:val="1f1f1f"/>
          <w:rtl w:val="0"/>
        </w:rPr>
        <w:t xml:space="preserve">State v.</w:t>
      </w:r>
      <w:r w:rsidDel="00000000" w:rsidR="00000000" w:rsidRPr="00000000">
        <w:rPr>
          <w:rFonts w:ascii="Google Sans Text" w:cs="Google Sans Text" w:eastAsia="Google Sans Text" w:hAnsi="Google Sans Text"/>
          <w:color w:val="1f1f1f"/>
          <w:rtl w:val="0"/>
        </w:rPr>
        <w:t xml:space="preserve">. This document is prepared for the specific use of defense counsel to facilitate a robust challenge against the admissibility of breath alcohol evidence obtained via an Intoxilyzer 8000 instrument, the credibility of the arresting officer under the doctrine of confirmation bias, and the constitutional validity of the initial traffic stop.</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of this analysis focuses on a singular, scientifically inexplicable event recorded during the investigation: a breath sample duration of </w:t>
      </w:r>
      <w:r w:rsidDel="00000000" w:rsidR="00000000" w:rsidRPr="00000000">
        <w:rPr>
          <w:rFonts w:ascii="Google Sans Text" w:cs="Google Sans Text" w:eastAsia="Google Sans Text" w:hAnsi="Google Sans Text"/>
          <w:b w:val="1"/>
          <w:bCs w:val="1"/>
          <w:color w:val="1f1f1f"/>
          <w:rtl w:val="0"/>
        </w:rPr>
        <w:t xml:space="preserve">144 seconds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domain of forensic toxicology and respiratory physiology, a continuous exhalation lasting 144 seconds is not merely an outlier; it is a physiological impossibility for a human subject. The presence of such a datum in the evidentiary record serves as a "black swan" event—an observation that fundamentally disproves the reliability of the measurement system used. It indicates one of three critical failures: a catastrophic software malfunction of the breath testing instrument (the Intoxilyzer 8000), a gross manipulation of the testing protocol by the administering officer, or a complete detachment of the recorded data from the biological reality of the subject.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will systematically deconstruct the validity of this evidence. It will establish that while Utah Administrative Code R714-500 does not explicitly codify a "maximum blow time" in seconds, its mandate that a sample be "essentially alveolar" implicitly incorporates biological limits that exclude a 144-second volume. Furthermore, the report will demonstrate that the standard operating procedure (SOP) in the face of such an instrumental anomaly is to declare the breath test invalid and proceed immediately to a blood draw—a step the arresting officer failed to take. Finally, the analysis will apply the framework of </w:t>
      </w:r>
      <w:r w:rsidDel="00000000" w:rsidR="00000000" w:rsidRPr="00000000">
        <w:rPr>
          <w:rFonts w:ascii="Google Sans Text" w:cs="Google Sans Text" w:eastAsia="Google Sans Text" w:hAnsi="Google Sans Text"/>
          <w:i w:val="1"/>
          <w:iCs w:val="1"/>
          <w:color w:val="1f1f1f"/>
          <w:rtl w:val="0"/>
        </w:rPr>
        <w:t xml:space="preserve">State v. Perea</w:t>
      </w:r>
      <w:r w:rsidDel="00000000" w:rsidR="00000000" w:rsidRPr="00000000">
        <w:rPr>
          <w:rFonts w:ascii="Google Sans Text" w:cs="Google Sans Text" w:eastAsia="Google Sans Text" w:hAnsi="Google Sans Text"/>
          <w:color w:val="1f1f1f"/>
          <w:rtl w:val="0"/>
        </w:rPr>
        <w:t xml:space="preserve"> to demonstrate how this procedural deviation serves as prima facie evidence of confirmation bias, and review </w:t>
      </w:r>
      <w:r w:rsidDel="00000000" w:rsidR="00000000" w:rsidRPr="00000000">
        <w:rPr>
          <w:rFonts w:ascii="Google Sans Text" w:cs="Google Sans Text" w:eastAsia="Google Sans Text" w:hAnsi="Google Sans Text"/>
          <w:i w:val="1"/>
          <w:iCs w:val="1"/>
          <w:color w:val="1f1f1f"/>
          <w:rtl w:val="0"/>
        </w:rPr>
        <w:t xml:space="preserve">Terry v. Ohio</w:t>
      </w:r>
      <w:r w:rsidDel="00000000" w:rsidR="00000000" w:rsidRPr="00000000">
        <w:rPr>
          <w:rFonts w:ascii="Google Sans Text" w:cs="Google Sans Text" w:eastAsia="Google Sans Text" w:hAnsi="Google Sans Text"/>
          <w:color w:val="1f1f1f"/>
          <w:rtl w:val="0"/>
        </w:rPr>
        <w:t xml:space="preserve"> to ensure the constitutional foundations of the stop are vigorously tested.</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Section II: The Physiology of Respiration and the "Alveolar" Standard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why the defense’s citation of a "12-20 second protocol" is scientifically sound—even if not explicitly written in the administrative code—one must first understand the physiological mechanics of breath alcohol analysis. The validity of a breath test rests entirely on the biological principles of gas exchange. When these principles are violated, the legal standard of "reliability" is unmet.</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Anatomy of a Breath Sample: Henry's Law and the Lungs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Breath alcohol testing is an indirect measurement of blood alcohol concentration (BAC). It relies on </w:t>
      </w:r>
      <w:r w:rsidDel="00000000" w:rsidR="00000000" w:rsidRPr="00000000">
        <w:rPr>
          <w:rFonts w:ascii="Google Sans Text" w:cs="Google Sans Text" w:eastAsia="Google Sans Text" w:hAnsi="Google Sans Text"/>
          <w:b w:val="1"/>
          <w:bCs w:val="1"/>
          <w:color w:val="1f1f1f"/>
          <w:rtl w:val="0"/>
        </w:rPr>
        <w:t xml:space="preserve">Henry’s Law</w:t>
      </w:r>
      <w:r w:rsidDel="00000000" w:rsidR="00000000" w:rsidRPr="00000000">
        <w:rPr>
          <w:rFonts w:ascii="Google Sans Text" w:cs="Google Sans Text" w:eastAsia="Google Sans Text" w:hAnsi="Google Sans Text"/>
          <w:color w:val="1f1f1f"/>
          <w:rtl w:val="0"/>
        </w:rPr>
        <w:t xml:space="preserve">, a fundamental principle of physical chemistry stating that at a constant temperature, the concentration of a volatile substance (ethanol) in the air above a liquid (blood) is proportional to the concentration of the substance in the liquid.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exchange occurs in the </w:t>
      </w:r>
      <w:r w:rsidDel="00000000" w:rsidR="00000000" w:rsidRPr="00000000">
        <w:rPr>
          <w:rFonts w:ascii="Google Sans Text" w:cs="Google Sans Text" w:eastAsia="Google Sans Text" w:hAnsi="Google Sans Text"/>
          <w:b w:val="1"/>
          <w:bCs w:val="1"/>
          <w:color w:val="1f1f1f"/>
          <w:rtl w:val="0"/>
        </w:rPr>
        <w:t xml:space="preserve">alveoli</w:t>
      </w:r>
      <w:r w:rsidDel="00000000" w:rsidR="00000000" w:rsidRPr="00000000">
        <w:rPr>
          <w:rFonts w:ascii="Google Sans Text" w:cs="Google Sans Text" w:eastAsia="Google Sans Text" w:hAnsi="Google Sans Text"/>
          <w:color w:val="1f1f1f"/>
          <w:rtl w:val="0"/>
        </w:rPr>
        <w:t xml:space="preserve">, the microscopic sacs at the deepest level of the lungs where the blood-air barrier is thinnest (approximately 0.2 microns). Here, ethanol molecules diffuse from the pulmonary capillary blood into the alveolar air until an equilibrium is reached. This air, rich in ethanol and in equilibrium with the blood, is termed </w:t>
      </w:r>
      <w:r w:rsidDel="00000000" w:rsidR="00000000" w:rsidRPr="00000000">
        <w:rPr>
          <w:rFonts w:ascii="Google Sans Text" w:cs="Google Sans Text" w:eastAsia="Google Sans Text" w:hAnsi="Google Sans Text"/>
          <w:b w:val="1"/>
          <w:bCs w:val="1"/>
          <w:color w:val="1f1f1f"/>
          <w:rtl w:val="0"/>
        </w:rPr>
        <w:t xml:space="preserve">alveolar air</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deep lung air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a breath exhalation is not homogeneous. It is a dynamic column of gas consisting of three distinct phases: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I (Upper Airway Dead Space):</w:t>
      </w:r>
      <w:r w:rsidDel="00000000" w:rsidR="00000000" w:rsidRPr="00000000">
        <w:rPr>
          <w:rFonts w:ascii="Google Sans Text" w:cs="Google Sans Text" w:eastAsia="Google Sans Text" w:hAnsi="Google Sans Text"/>
          <w:color w:val="1f1f1f"/>
          <w:rtl w:val="0"/>
        </w:rPr>
        <w:t xml:space="preserve"> The initial volume of air expelled comes from the mouth, pharynx, and trachea. This air has not participated in gas exchange and contains virtually no ethanol (unless residual mouth alcohol is present).</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II (The Mixing Phase):</w:t>
      </w:r>
      <w:r w:rsidDel="00000000" w:rsidR="00000000" w:rsidRPr="00000000">
        <w:rPr>
          <w:rFonts w:ascii="Google Sans Text" w:cs="Google Sans Text" w:eastAsia="Google Sans Text" w:hAnsi="Google Sans Text"/>
          <w:color w:val="1f1f1f"/>
          <w:rtl w:val="0"/>
        </w:rPr>
        <w:t xml:space="preserve"> As exhalation continues, the dead space air mixes with the alveolar air rising from the lungs. The ethanol concentration in the breath stream rises rapidly during this phase.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III (The Alveolar Plateau):</w:t>
      </w:r>
      <w:r w:rsidDel="00000000" w:rsidR="00000000" w:rsidRPr="00000000">
        <w:rPr>
          <w:rFonts w:ascii="Google Sans Text" w:cs="Google Sans Text" w:eastAsia="Google Sans Text" w:hAnsi="Google Sans Text"/>
          <w:color w:val="1f1f1f"/>
          <w:rtl w:val="0"/>
        </w:rPr>
        <w:t xml:space="preserve"> Finally, the dead space is cleared, and the subject is expelling undiluted alveolar air. The ethanol concentration stabilizes, forming a "plateau" on the graph. This is the only portion of the breath that correlates to blood alcohol concentration.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"12-20 Second" Physiological Limit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has inquired about the source of the "12-20 second" figure. This figure is not an administrative rule; it is a </w:t>
      </w:r>
      <w:r w:rsidDel="00000000" w:rsidR="00000000" w:rsidRPr="00000000">
        <w:rPr>
          <w:rFonts w:ascii="Google Sans Text" w:cs="Google Sans Text" w:eastAsia="Google Sans Text" w:hAnsi="Google Sans Text"/>
          <w:b w:val="1"/>
          <w:bCs w:val="1"/>
          <w:color w:val="1f1f1f"/>
          <w:rtl w:val="0"/>
        </w:rPr>
        <w:t xml:space="preserve">biological constant</w:t>
      </w:r>
      <w:r w:rsidDel="00000000" w:rsidR="00000000" w:rsidRPr="00000000">
        <w:rPr>
          <w:rFonts w:ascii="Google Sans Text" w:cs="Google Sans Text" w:eastAsia="Google Sans Text" w:hAnsi="Google Sans Text"/>
          <w:color w:val="1f1f1f"/>
          <w:rtl w:val="0"/>
        </w:rPr>
        <w:t xml:space="preserve"> derived from human lung capacity.</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Vital Capacity (VC) Constraints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Vital Capacity (VC)</w:t>
      </w:r>
      <w:r w:rsidDel="00000000" w:rsidR="00000000" w:rsidRPr="00000000">
        <w:rPr>
          <w:rFonts w:ascii="Google Sans Text" w:cs="Google Sans Text" w:eastAsia="Google Sans Text" w:hAnsi="Google Sans Text"/>
          <w:color w:val="1f1f1f"/>
          <w:rtl w:val="0"/>
        </w:rPr>
        <w:t xml:space="preserve"> is the maximum amount of air a person can expel from the lungs after a maximum inhalation.</w:t>
      </w:r>
    </w:p>
    <w:p w:rsidR="00000000" w:rsidDel="00000000" w:rsidP="00000000" w:rsidRDefault="00000000" w:rsidRPr="00000000" w14:paraId="0000001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Average Adult Male VC:</w:t>
      </w:r>
      <w:r w:rsidDel="00000000" w:rsidR="00000000" w:rsidRPr="00000000">
        <w:rPr>
          <w:rFonts w:ascii="Google Sans Text" w:cs="Google Sans Text" w:eastAsia="Google Sans Text" w:hAnsi="Google Sans Text"/>
          <w:color w:val="1f1f1f"/>
          <w:rtl w:val="0"/>
        </w:rPr>
        <w:t xml:space="preserve"> 4.8 Liters.</w:t>
      </w:r>
    </w:p>
    <w:p w:rsidR="00000000" w:rsidDel="00000000" w:rsidP="00000000" w:rsidRDefault="00000000" w:rsidRPr="00000000" w14:paraId="0000001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Average Adult Female VC:</w:t>
      </w:r>
      <w:r w:rsidDel="00000000" w:rsidR="00000000" w:rsidRPr="00000000">
        <w:rPr>
          <w:rFonts w:ascii="Google Sans Text" w:cs="Google Sans Text" w:eastAsia="Google Sans Text" w:hAnsi="Google Sans Text"/>
          <w:color w:val="1f1f1f"/>
          <w:rtl w:val="0"/>
        </w:rPr>
        <w:t xml:space="preserve"> 3.1 Liters.</w:t>
      </w:r>
    </w:p>
    <w:p w:rsidR="00000000" w:rsidDel="00000000" w:rsidP="00000000" w:rsidRDefault="00000000" w:rsidRPr="00000000" w14:paraId="0000001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Elite Athlete (Outlier) VC:</w:t>
      </w:r>
      <w:r w:rsidDel="00000000" w:rsidR="00000000" w:rsidRPr="00000000">
        <w:rPr>
          <w:rFonts w:ascii="Google Sans Text" w:cs="Google Sans Text" w:eastAsia="Google Sans Text" w:hAnsi="Google Sans Text"/>
          <w:color w:val="1f1f1f"/>
          <w:rtl w:val="0"/>
        </w:rPr>
        <w:t xml:space="preserve"> May reach 6.0 - 8.0 Liters.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Intoxilyzer 8000 utilizes a flow sensor to ensure the subject is providing a continuous sample. The minimum flow rate required to activate the instrument and maintain the "tone" is typically calibrated at </w:t>
      </w:r>
      <w:r w:rsidDel="00000000" w:rsidR="00000000" w:rsidRPr="00000000">
        <w:rPr>
          <w:rFonts w:ascii="Google Sans Text" w:cs="Google Sans Text" w:eastAsia="Google Sans Text" w:hAnsi="Google Sans Text"/>
          <w:b w:val="1"/>
          <w:bCs w:val="1"/>
          <w:color w:val="1f1f1f"/>
          <w:rtl w:val="0"/>
        </w:rPr>
        <w:t xml:space="preserve">0.15 Liters per second (L/s)</w:t>
      </w:r>
      <w:r w:rsidDel="00000000" w:rsidR="00000000" w:rsidRPr="00000000">
        <w:rPr>
          <w:rFonts w:ascii="Google Sans Text" w:cs="Google Sans Text" w:eastAsia="Google Sans Text" w:hAnsi="Google Sans Text"/>
          <w:color w:val="1f1f1f"/>
          <w:rtl w:val="0"/>
        </w:rPr>
        <w:t xml:space="preserve"> or roughly 9 Liters per minute.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maintain a continuous "blow" for 144 seconds, a subject would need to expel a volume of air calculated as follows: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$$Volume_{total} = Flow Rate_{min} \times Time$$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$$Volume_{total} = 0.15 \, L/s \times 144 \, s = 21.6 \, Liters$$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calculation assumes the subject is blowing at the absolute minimum force required to keep the machine running. Even at this minimal exertion, the required volume (21.6 Liters) is </w:t>
      </w:r>
      <w:r w:rsidDel="00000000" w:rsidR="00000000" w:rsidRPr="00000000">
        <w:rPr>
          <w:rFonts w:ascii="Google Sans Text" w:cs="Google Sans Text" w:eastAsia="Google Sans Text" w:hAnsi="Google Sans Text"/>
          <w:b w:val="1"/>
          <w:bCs w:val="1"/>
          <w:color w:val="1f1f1f"/>
          <w:rtl w:val="0"/>
        </w:rPr>
        <w:t xml:space="preserve">four to five times greater</w:t>
      </w:r>
      <w:r w:rsidDel="00000000" w:rsidR="00000000" w:rsidRPr="00000000">
        <w:rPr>
          <w:rFonts w:ascii="Google Sans Text" w:cs="Google Sans Text" w:eastAsia="Google Sans Text" w:hAnsi="Google Sans Text"/>
          <w:color w:val="1f1f1f"/>
          <w:rtl w:val="0"/>
        </w:rPr>
        <w:t xml:space="preserve"> than the physiological limit of the average human male.</w:t>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The Source of the "12-20 Second" Standard</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"12-20 second" yardstick referenced in Objection 3 is derived from forensic literature and expert testimony regarding the </w:t>
      </w:r>
      <w:r w:rsidDel="00000000" w:rsidR="00000000" w:rsidRPr="00000000">
        <w:rPr>
          <w:rFonts w:ascii="Google Sans Text" w:cs="Google Sans Text" w:eastAsia="Google Sans Text" w:hAnsi="Google Sans Text"/>
          <w:b w:val="1"/>
          <w:bCs w:val="1"/>
          <w:color w:val="1f1f1f"/>
          <w:rtl w:val="0"/>
        </w:rPr>
        <w:t xml:space="preserve">depletion of expiratory reserve volume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Scientific Authority:</w:t>
      </w:r>
      <w:r w:rsidDel="00000000" w:rsidR="00000000" w:rsidRPr="00000000">
        <w:rPr>
          <w:rFonts w:ascii="Google Sans Text" w:cs="Google Sans Text" w:eastAsia="Google Sans Text" w:hAnsi="Google Sans Text"/>
          <w:color w:val="1f1f1f"/>
          <w:rtl w:val="0"/>
        </w:rPr>
        <w:t xml:space="preserve"> Dr. Michael Hlastala, a Professor of Physiology and Biophysics at the University of Washington, has published extensively on the interactions of alcohol with the airway mucosa.</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His research indicates that after approximately 20 seconds of continuous exhalation, the dynamics of the breath sample change. The temperature of the trachea drops (cooling effect), and the interaction between the mucosal lining and the breath stream can artificially alter the ethanol reading.</w:t>
      </w:r>
    </w:p>
    <w:p w:rsidR="00000000" w:rsidDel="00000000" w:rsidP="00000000" w:rsidRDefault="00000000" w:rsidRPr="00000000" w14:paraId="0000002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Validation Studies:</w:t>
      </w:r>
      <w:r w:rsidDel="00000000" w:rsidR="00000000" w:rsidRPr="00000000">
        <w:rPr>
          <w:rFonts w:ascii="Google Sans Text" w:cs="Google Sans Text" w:eastAsia="Google Sans Text" w:hAnsi="Google Sans Text"/>
          <w:color w:val="1f1f1f"/>
          <w:rtl w:val="0"/>
        </w:rPr>
        <w:t xml:space="preserve"> Most breath alcohol validation studies are conducted using exhalations of 6 to 10 seconds. The "12-20 second" range represents the extreme upper limit of what a human can physically produce in a single breath. Beyond this, the subject is physically out of air.</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"144-Second" Anomaly: A Forensic Impossibility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existence of a "144-second blow" in the case file is the forensic equivalent of a fingerprint found on a ceiling fan that was never turned off. It suggests the data logging mechanism was divorced from physical reality.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the officer testifies that the subject "blew for 144 seconds," the officer is testifying to a physical impossibility. This provides the defense with three avenues of attack:</w:t>
      </w:r>
    </w:p>
    <w:p w:rsidR="00000000" w:rsidDel="00000000" w:rsidP="00000000" w:rsidRDefault="00000000" w:rsidRPr="00000000" w14:paraId="0000002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Ghost Data Argument:</w:t>
      </w:r>
      <w:r w:rsidDel="00000000" w:rsidR="00000000" w:rsidRPr="00000000">
        <w:rPr>
          <w:rFonts w:ascii="Google Sans Text" w:cs="Google Sans Text" w:eastAsia="Google Sans Text" w:hAnsi="Google Sans Text"/>
          <w:color w:val="1f1f1f"/>
          <w:rtl w:val="0"/>
        </w:rPr>
        <w:t xml:space="preserve"> The machine's timer or flow sensor malfunctioned (software freeze), recording time when no air was flowing.</w:t>
      </w:r>
    </w:p>
    <w:p w:rsidR="00000000" w:rsidDel="00000000" w:rsidP="00000000" w:rsidRDefault="00000000" w:rsidRPr="00000000" w14:paraId="0000002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Tone Lock Argument:</w:t>
      </w:r>
      <w:r w:rsidDel="00000000" w:rsidR="00000000" w:rsidRPr="00000000">
        <w:rPr>
          <w:rFonts w:ascii="Google Sans Text" w:cs="Google Sans Text" w:eastAsia="Google Sans Text" w:hAnsi="Google Sans Text"/>
          <w:color w:val="1f1f1f"/>
          <w:rtl w:val="0"/>
        </w:rPr>
        <w:t xml:space="preserve"> A known failure mode in breath testing devices where the audible tone gets "stuck" on due to radio frequency interference (RFI) or circuit failure, leading the machine to believe the test is ongoing.</w:t>
      </w:r>
    </w:p>
    <w:p w:rsidR="00000000" w:rsidDel="00000000" w:rsidP="00000000" w:rsidRDefault="00000000" w:rsidRPr="00000000" w14:paraId="0000002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Forced Manipulation Argument:</w:t>
      </w:r>
      <w:r w:rsidDel="00000000" w:rsidR="00000000" w:rsidRPr="00000000">
        <w:rPr>
          <w:rFonts w:ascii="Google Sans Text" w:cs="Google Sans Text" w:eastAsia="Google Sans Text" w:hAnsi="Google Sans Text"/>
          <w:color w:val="1f1f1f"/>
          <w:rtl w:val="0"/>
        </w:rPr>
        <w:t xml:space="preserve"> The officer instructed the subject to "pump" air (inhale through the nose, blow, inhale, blow) to keep the tone going, violating the "continuous sample" requirement of R714-500.</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Physiological 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Average Human 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"Objection 3" Recorded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Deviation Factor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Vital Capacity (Volume)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~4.8 Liters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~21.6 Liters (Minimum)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4.5x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Exhalation 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15-20 Seconds (Max)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144 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7.2x - 9.6x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Breath Composition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Alveolar Air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Unknown/Machine Artifact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Invalid</w:t>
            </w:r>
          </w:p>
        </w:tc>
      </w:tr>
    </w:tbl>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Section III: Utah Administrative Code R714-500 – A Deep Dive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specifically requested a deep dive into </w:t>
      </w:r>
      <w:r w:rsidDel="00000000" w:rsidR="00000000" w:rsidRPr="00000000">
        <w:rPr>
          <w:rFonts w:ascii="Google Sans Text" w:cs="Google Sans Text" w:eastAsia="Google Sans Text" w:hAnsi="Google Sans Text"/>
          <w:b w:val="1"/>
          <w:bCs w:val="1"/>
          <w:color w:val="1f1f1f"/>
          <w:rtl w:val="0"/>
        </w:rPr>
        <w:t xml:space="preserve">Point 2</w:t>
      </w:r>
      <w:r w:rsidDel="00000000" w:rsidR="00000000" w:rsidRPr="00000000">
        <w:rPr>
          <w:rFonts w:ascii="Google Sans Text" w:cs="Google Sans Text" w:eastAsia="Google Sans Text" w:hAnsi="Google Sans Text"/>
          <w:color w:val="1f1f1f"/>
          <w:rtl w:val="0"/>
        </w:rPr>
        <w:t xml:space="preserve">: the authorities in Utah Administrative Code R714-500 regarding scientific protocol. The difficulty in finding the "12-20 second" rule in the text of the code is not a weakness of the defense argument, but rather a reflection of how administrative law interacts with scientific reality.</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"Essentially Alveolar" Mandate (R714-500-6-A)</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Rule </w:t>
      </w:r>
      <w:r w:rsidDel="00000000" w:rsidR="00000000" w:rsidRPr="00000000">
        <w:rPr>
          <w:rFonts w:ascii="Google Sans Text" w:cs="Google Sans Text" w:eastAsia="Google Sans Text" w:hAnsi="Google Sans Text"/>
          <w:b w:val="1"/>
          <w:bCs w:val="1"/>
          <w:color w:val="1f1f1f"/>
          <w:rtl w:val="0"/>
        </w:rPr>
        <w:t xml:space="preserve">R714-500-6-A(3)</w:t>
      </w:r>
      <w:r w:rsidDel="00000000" w:rsidR="00000000" w:rsidRPr="00000000">
        <w:rPr>
          <w:rFonts w:ascii="Google Sans Text" w:cs="Google Sans Text" w:eastAsia="Google Sans Text" w:hAnsi="Google Sans Text"/>
          <w:color w:val="1f1f1f"/>
          <w:rtl w:val="0"/>
        </w:rPr>
        <w:t xml:space="preserve"> is the controlling authority. It states: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rtl w:val="0"/>
        </w:rPr>
        <w:t xml:space="preserve">"Breath specimen analyzed shall be essentially alveolar or end expiratory in composition according to the analysis method utilized."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30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single sentence carries immense legal weight. It incorporates by reference the entire field of respiratory physiology.</w:t>
      </w:r>
    </w:p>
    <w:p w:rsidR="00000000" w:rsidDel="00000000" w:rsidP="00000000" w:rsidRDefault="00000000" w:rsidRPr="00000000" w14:paraId="0000003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Interpretation:</w:t>
      </w:r>
      <w:r w:rsidDel="00000000" w:rsidR="00000000" w:rsidRPr="00000000">
        <w:rPr>
          <w:rFonts w:ascii="Google Sans Text" w:cs="Google Sans Text" w:eastAsia="Google Sans Text" w:hAnsi="Google Sans Text"/>
          <w:color w:val="1f1f1f"/>
          <w:rtl w:val="0"/>
        </w:rPr>
        <w:t xml:space="preserve"> The code does not need to specify "do not accept a 144-second breath" because a 144-second exhalation is </w:t>
      </w:r>
      <w:r w:rsidDel="00000000" w:rsidR="00000000" w:rsidRPr="00000000">
        <w:rPr>
          <w:rFonts w:ascii="Google Sans Text" w:cs="Google Sans Text" w:eastAsia="Google Sans Text" w:hAnsi="Google Sans Text"/>
          <w:b w:val="1"/>
          <w:bCs w:val="1"/>
          <w:color w:val="1f1f1f"/>
          <w:rtl w:val="0"/>
        </w:rPr>
        <w:t xml:space="preserve">not a breath</w:t>
      </w:r>
      <w:r w:rsidDel="00000000" w:rsidR="00000000" w:rsidRPr="00000000">
        <w:rPr>
          <w:rFonts w:ascii="Google Sans Text" w:cs="Google Sans Text" w:eastAsia="Google Sans Text" w:hAnsi="Google Sans Text"/>
          <w:color w:val="1f1f1f"/>
          <w:rtl w:val="0"/>
        </w:rPr>
        <w:t xml:space="preserve">. By definition, a "breath specimen" is a single exhalation event. Once the subject inhales to replenish their air supply, the "breath" has ended.</w:t>
      </w:r>
    </w:p>
    <w:p w:rsidR="00000000" w:rsidDel="00000000" w:rsidP="00000000" w:rsidRDefault="00000000" w:rsidRPr="00000000" w14:paraId="0000003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Violation:</w:t>
      </w:r>
      <w:r w:rsidDel="00000000" w:rsidR="00000000" w:rsidRPr="00000000">
        <w:rPr>
          <w:rFonts w:ascii="Google Sans Text" w:cs="Google Sans Text" w:eastAsia="Google Sans Text" w:hAnsi="Google Sans Text"/>
          <w:color w:val="1f1f1f"/>
          <w:rtl w:val="0"/>
        </w:rPr>
        <w:t xml:space="preserve"> If the 144-second event was a single continuous blow, it is physiologically impossible (as established above). If it was a series of blows (pumping), it violates the definition of "end expiratory" because the sample is contaminated with fresh inspiratory air and dead space air from the subsequent breaths. Therefore, the procedure used violated R714-500-6-A(3) because the specimen analyzed could not have been "essentially alveolar."</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"Yardstick" Argument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Objection 3 argues that the jury needs a "yardstick" to evaluate the evidence. R714-500 provides the </w:t>
      </w:r>
      <w:r w:rsidDel="00000000" w:rsidR="00000000" w:rsidRPr="00000000">
        <w:rPr>
          <w:rFonts w:ascii="Google Sans Text" w:cs="Google Sans Text" w:eastAsia="Google Sans Text" w:hAnsi="Google Sans Text"/>
          <w:i w:val="1"/>
          <w:iCs w:val="1"/>
          <w:color w:val="1f1f1f"/>
          <w:rtl w:val="0"/>
        </w:rPr>
        <w:t xml:space="preserve">quality</w:t>
      </w:r>
      <w:r w:rsidDel="00000000" w:rsidR="00000000" w:rsidRPr="00000000">
        <w:rPr>
          <w:rFonts w:ascii="Google Sans Text" w:cs="Google Sans Text" w:eastAsia="Google Sans Text" w:hAnsi="Google Sans Text"/>
          <w:color w:val="1f1f1f"/>
          <w:rtl w:val="0"/>
        </w:rPr>
        <w:t xml:space="preserve"> standard ("alveolar"), but the </w:t>
      </w:r>
      <w:r w:rsidDel="00000000" w:rsidR="00000000" w:rsidRPr="00000000">
        <w:rPr>
          <w:rFonts w:ascii="Google Sans Text" w:cs="Google Sans Text" w:eastAsia="Google Sans Text" w:hAnsi="Google Sans Text"/>
          <w:i w:val="1"/>
          <w:iCs w:val="1"/>
          <w:color w:val="1f1f1f"/>
          <w:rtl w:val="0"/>
        </w:rPr>
        <w:t xml:space="preserve">quantity</w:t>
      </w:r>
      <w:r w:rsidDel="00000000" w:rsidR="00000000" w:rsidRPr="00000000">
        <w:rPr>
          <w:rFonts w:ascii="Google Sans Text" w:cs="Google Sans Text" w:eastAsia="Google Sans Text" w:hAnsi="Google Sans Text"/>
          <w:color w:val="1f1f1f"/>
          <w:rtl w:val="0"/>
        </w:rPr>
        <w:t xml:space="preserve"> standard (seconds) must come from expert testimony or the device manual.</w:t>
      </w:r>
    </w:p>
    <w:p w:rsidR="00000000" w:rsidDel="00000000" w:rsidP="00000000" w:rsidRDefault="00000000" w:rsidRPr="00000000" w14:paraId="0000004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Manual as Authority:</w:t>
      </w:r>
      <w:r w:rsidDel="00000000" w:rsidR="00000000" w:rsidRPr="00000000">
        <w:rPr>
          <w:rFonts w:ascii="Google Sans Text" w:cs="Google Sans Text" w:eastAsia="Google Sans Text" w:hAnsi="Google Sans Text"/>
          <w:color w:val="1f1f1f"/>
          <w:rtl w:val="0"/>
        </w:rPr>
        <w:t xml:space="preserve"> R714-500-6-A(6) allows for "Other criteria, deemed necessary by the Department... to correctly and adequately evaluate the instrument as practical and reliable.".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clause integrates the </w:t>
      </w:r>
      <w:r w:rsidDel="00000000" w:rsidR="00000000" w:rsidRPr="00000000">
        <w:rPr>
          <w:rFonts w:ascii="Google Sans Text" w:cs="Google Sans Text" w:eastAsia="Google Sans Text" w:hAnsi="Google Sans Text"/>
          <w:b w:val="1"/>
          <w:bCs w:val="1"/>
          <w:color w:val="1f1f1f"/>
          <w:rtl w:val="0"/>
        </w:rPr>
        <w:t xml:space="preserve">Intoxilyzer 8000 Operator’s Manual</w:t>
      </w:r>
      <w:r w:rsidDel="00000000" w:rsidR="00000000" w:rsidRPr="00000000">
        <w:rPr>
          <w:rFonts w:ascii="Google Sans Text" w:cs="Google Sans Text" w:eastAsia="Google Sans Text" w:hAnsi="Google Sans Text"/>
          <w:color w:val="1f1f1f"/>
          <w:rtl w:val="0"/>
        </w:rPr>
        <w:t xml:space="preserve"> into the legal framework.</w:t>
      </w:r>
    </w:p>
    <w:p w:rsidR="00000000" w:rsidDel="00000000" w:rsidP="00000000" w:rsidRDefault="00000000" w:rsidRPr="00000000" w14:paraId="0000004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Manual Specifications:</w:t>
      </w:r>
      <w:r w:rsidDel="00000000" w:rsidR="00000000" w:rsidRPr="00000000">
        <w:rPr>
          <w:rFonts w:ascii="Google Sans Text" w:cs="Google Sans Text" w:eastAsia="Google Sans Text" w:hAnsi="Google Sans Text"/>
          <w:color w:val="1f1f1f"/>
          <w:rtl w:val="0"/>
        </w:rPr>
        <w:t xml:space="preserve"> The Intoxilyzer 8000 manual defines a "Minimum Acceptable Breath Sample" as having a continuous flow for at least 4-6 seconds and a volume of 1.1 Liters.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While it sets a </w:t>
      </w:r>
      <w:r w:rsidDel="00000000" w:rsidR="00000000" w:rsidRPr="00000000">
        <w:rPr>
          <w:rFonts w:ascii="Google Sans Text" w:cs="Google Sans Text" w:eastAsia="Google Sans Text" w:hAnsi="Google Sans Text"/>
          <w:i w:val="1"/>
          <w:iCs w:val="1"/>
          <w:color w:val="1f1f1f"/>
          <w:rtl w:val="0"/>
        </w:rPr>
        <w:t xml:space="preserve">minimum</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i w:val="1"/>
          <w:iCs w:val="1"/>
          <w:color w:val="1f1f1f"/>
          <w:rtl w:val="0"/>
        </w:rPr>
        <w:t xml:space="preserve">maximum</w:t>
      </w:r>
      <w:r w:rsidDel="00000000" w:rsidR="00000000" w:rsidRPr="00000000">
        <w:rPr>
          <w:rFonts w:ascii="Google Sans Text" w:cs="Google Sans Text" w:eastAsia="Google Sans Text" w:hAnsi="Google Sans Text"/>
          <w:color w:val="1f1f1f"/>
          <w:rtl w:val="0"/>
        </w:rPr>
        <w:t xml:space="preserve"> is governed by the machine's "Time Out" feature. If the machine failed to time out after 2.5 minutes (144 seconds), it was operating outside the manufacturer's validated specifications.</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Missing "Reset" Protocol</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asks for evidence that the machine "should have been reset." This is found in the </w:t>
      </w:r>
      <w:r w:rsidDel="00000000" w:rsidR="00000000" w:rsidRPr="00000000">
        <w:rPr>
          <w:rFonts w:ascii="Google Sans Text" w:cs="Google Sans Text" w:eastAsia="Google Sans Text" w:hAnsi="Google Sans Text"/>
          <w:b w:val="1"/>
          <w:bCs w:val="1"/>
          <w:color w:val="1f1f1f"/>
          <w:rtl w:val="0"/>
        </w:rPr>
        <w:t xml:space="preserve">Standard Operating Procedures (SOPs)</w:t>
      </w:r>
      <w:r w:rsidDel="00000000" w:rsidR="00000000" w:rsidRPr="00000000">
        <w:rPr>
          <w:rFonts w:ascii="Google Sans Text" w:cs="Google Sans Text" w:eastAsia="Google Sans Text" w:hAnsi="Google Sans Text"/>
          <w:color w:val="1f1f1f"/>
          <w:rtl w:val="0"/>
        </w:rPr>
        <w:t xml:space="preserve"> for instrument error.</w:t>
      </w:r>
    </w:p>
    <w:p w:rsidR="00000000" w:rsidDel="00000000" w:rsidP="00000000" w:rsidRDefault="00000000" w:rsidRPr="00000000" w14:paraId="0000004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Instrument Logic:</w:t>
      </w:r>
      <w:r w:rsidDel="00000000" w:rsidR="00000000" w:rsidRPr="00000000">
        <w:rPr>
          <w:rFonts w:ascii="Google Sans Text" w:cs="Google Sans Text" w:eastAsia="Google Sans Text" w:hAnsi="Google Sans Text"/>
          <w:color w:val="1f1f1f"/>
          <w:rtl w:val="0"/>
        </w:rPr>
        <w:t xml:space="preserve"> The Intoxilyzer 8000 is programmed to abort a test if the sample parameters are not met within a specific window (usually 2-3 minutes). If the machine registers a 144-second blow, it is behaving erratically.</w:t>
      </w:r>
    </w:p>
    <w:p w:rsidR="00000000" w:rsidDel="00000000" w:rsidP="00000000" w:rsidRDefault="00000000" w:rsidRPr="00000000" w14:paraId="0000004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"Invalid Sample" Protocol:</w:t>
      </w:r>
      <w:r w:rsidDel="00000000" w:rsidR="00000000" w:rsidRPr="00000000">
        <w:rPr>
          <w:rFonts w:ascii="Google Sans Text" w:cs="Google Sans Text" w:eastAsia="Google Sans Text" w:hAnsi="Google Sans Text"/>
          <w:color w:val="1f1f1f"/>
          <w:rtl w:val="0"/>
        </w:rPr>
        <w:t xml:space="preserve"> When an instrument produces an anomaly—whether it be "Interferent Detected," "Invalid Sample," or simply hangs—the SOP is universal across jurisdictions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8">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Check the Mouth:</w:t>
      </w:r>
      <w:r w:rsidDel="00000000" w:rsidR="00000000" w:rsidRPr="00000000">
        <w:rPr>
          <w:rFonts w:ascii="Google Sans Text" w:cs="Google Sans Text" w:eastAsia="Google Sans Text" w:hAnsi="Google Sans Text"/>
          <w:color w:val="1f1f1f"/>
          <w:rtl w:val="0"/>
        </w:rPr>
        <w:t xml:space="preserve"> Ensure no obstruction.</w:t>
      </w:r>
    </w:p>
    <w:p w:rsidR="00000000" w:rsidDel="00000000" w:rsidP="00000000" w:rsidRDefault="00000000" w:rsidRPr="00000000" w14:paraId="0000004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Restart Deprivation:</w:t>
      </w:r>
      <w:r w:rsidDel="00000000" w:rsidR="00000000" w:rsidRPr="00000000">
        <w:rPr>
          <w:rFonts w:ascii="Google Sans Text" w:cs="Google Sans Text" w:eastAsia="Google Sans Text" w:hAnsi="Google Sans Text"/>
          <w:color w:val="1f1f1f"/>
          <w:rtl w:val="0"/>
        </w:rPr>
        <w:t xml:space="preserve"> Begin a new 15-minute observation period to ensure no mouth alcohol.</w:t>
      </w:r>
    </w:p>
    <w:p w:rsidR="00000000" w:rsidDel="00000000" w:rsidP="00000000" w:rsidRDefault="00000000" w:rsidRPr="00000000" w14:paraId="0000004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Reset the Instrument:</w:t>
      </w:r>
      <w:r w:rsidDel="00000000" w:rsidR="00000000" w:rsidRPr="00000000">
        <w:rPr>
          <w:rFonts w:ascii="Google Sans Text" w:cs="Google Sans Text" w:eastAsia="Google Sans Text" w:hAnsi="Google Sans Text"/>
          <w:color w:val="1f1f1f"/>
          <w:rtl w:val="0"/>
        </w:rPr>
        <w:t xml:space="preserve"> Initiate a new test sequence to allow the machine to run its internal diagnostics (Air Blank, Diagnostic Check).</w:t>
      </w:r>
    </w:p>
    <w:p w:rsidR="00000000" w:rsidDel="00000000" w:rsidP="00000000" w:rsidRDefault="00000000" w:rsidRPr="00000000" w14:paraId="0000004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Failure to Reset:</w:t>
      </w:r>
      <w:r w:rsidDel="00000000" w:rsidR="00000000" w:rsidRPr="00000000">
        <w:rPr>
          <w:rFonts w:ascii="Google Sans Text" w:cs="Google Sans Text" w:eastAsia="Google Sans Text" w:hAnsi="Google Sans Text"/>
          <w:color w:val="1f1f1f"/>
          <w:rtl w:val="0"/>
        </w:rPr>
        <w:t xml:space="preserve"> By apparently accepting the 144-second event (or treating it as a refusal/forced test) without resetting the machine, the officer bypassed the automated quality assurance checks designed to catch software glitches.</w:t>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Section IV: The Imperative of the Blood Draw</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explicitly requests evidence that "a blood sample should have been drawn." This argument is the strongest procedural attack available to the defense. It shifts the narrative from "the defendant wouldn't blow" to "the officer refused to collect valid evidence."</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"Unavailability" of the Breath Test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Under Utah's Implied Consent Law (</w:t>
      </w:r>
      <w:r w:rsidDel="00000000" w:rsidR="00000000" w:rsidRPr="00000000">
        <w:rPr>
          <w:rFonts w:ascii="Google Sans Text" w:cs="Google Sans Text" w:eastAsia="Google Sans Text" w:hAnsi="Google Sans Text"/>
          <w:b w:val="1"/>
          <w:bCs w:val="1"/>
          <w:color w:val="1f1f1f"/>
          <w:rtl w:val="0"/>
        </w:rPr>
        <w:t xml:space="preserve">Utah Code 41-6a-520</w:t>
      </w:r>
      <w:r w:rsidDel="00000000" w:rsidR="00000000" w:rsidRPr="00000000">
        <w:rPr>
          <w:rFonts w:ascii="Google Sans Text" w:cs="Google Sans Text" w:eastAsia="Google Sans Text" w:hAnsi="Google Sans Text"/>
          <w:color w:val="1f1f1f"/>
          <w:rtl w:val="0"/>
        </w:rPr>
        <w:t xml:space="preserve">), a driver consents to a chemical test of breath, blood, urine, or oral fluids.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The choice of test initially lies with the officer. However, if the chosen test (breath) becomes technically infeasible, the officer has a duty to pursue an alternative.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"144-Second" Failure as Infeasibility: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breath test that requires 144 seconds of blowing is strictly infeasible. It demands a physical performance that no human can provide. Therefore, for legal purposes, the breath testing instrument was unavailable or malfunctioning at that moment.</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Standard Operating Procedure: The Hierarchy of Testing</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Police SOPs and NHTSA guidelines train officers to follow a hierarchy of evidence collection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Primary Test:</w:t>
      </w:r>
      <w:r w:rsidDel="00000000" w:rsidR="00000000" w:rsidRPr="00000000">
        <w:rPr>
          <w:rFonts w:ascii="Google Sans Text" w:cs="Google Sans Text" w:eastAsia="Google Sans Text" w:hAnsi="Google Sans Text"/>
          <w:color w:val="1f1f1f"/>
          <w:rtl w:val="0"/>
        </w:rPr>
        <w:t xml:space="preserve"> Breath (Field or Station).</w:t>
      </w:r>
    </w:p>
    <w:p w:rsidR="00000000" w:rsidDel="00000000" w:rsidP="00000000" w:rsidRDefault="00000000" w:rsidRPr="00000000" w14:paraId="0000005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Contingency:</w:t>
      </w:r>
      <w:r w:rsidDel="00000000" w:rsidR="00000000" w:rsidRPr="00000000">
        <w:rPr>
          <w:rFonts w:ascii="Google Sans Text" w:cs="Google Sans Text" w:eastAsia="Google Sans Text" w:hAnsi="Google Sans Text"/>
          <w:color w:val="1f1f1f"/>
          <w:rtl w:val="0"/>
        </w:rPr>
        <w:t xml:space="preserve"> If the Breath test fails (RFI, Interferent, Malfunction, or physical inability of subject), proceed to Blood.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Evidence of the Requirement:</w:t>
      </w:r>
    </w:p>
    <w:p w:rsidR="00000000" w:rsidDel="00000000" w:rsidP="00000000" w:rsidRDefault="00000000" w:rsidRPr="00000000" w14:paraId="0000005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West Jordan Police Dept Policy (Representative of Utah SOPs):</w:t>
      </w:r>
      <w:r w:rsidDel="00000000" w:rsidR="00000000" w:rsidRPr="00000000">
        <w:rPr>
          <w:rFonts w:ascii="Google Sans Text" w:cs="Google Sans Text" w:eastAsia="Google Sans Text" w:hAnsi="Google Sans Text"/>
          <w:color w:val="1f1f1f"/>
          <w:rtl w:val="0"/>
        </w:rPr>
        <w:t xml:space="preserve"> "If an arrestee cannot submit to a chemical test... a blood draw should be witnessed.".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Utah Highway Patrol Standards:</w:t>
      </w:r>
      <w:r w:rsidDel="00000000" w:rsidR="00000000" w:rsidRPr="00000000">
        <w:rPr>
          <w:rFonts w:ascii="Google Sans Text" w:cs="Google Sans Text" w:eastAsia="Google Sans Text" w:hAnsi="Google Sans Text"/>
          <w:color w:val="1f1f1f"/>
          <w:rtl w:val="0"/>
        </w:rPr>
        <w:t xml:space="preserve"> Implicit in the certification rules is the requirement that if a valid certification of the breath test cannot be obtained (which it can't from a 144-second blow), the officer must obtain a biological sample that </w:t>
      </w:r>
      <w:r w:rsidDel="00000000" w:rsidR="00000000" w:rsidRPr="00000000">
        <w:rPr>
          <w:rFonts w:ascii="Google Sans Text" w:cs="Google Sans Text" w:eastAsia="Google Sans Text" w:hAnsi="Google Sans Text"/>
          <w:i w:val="1"/>
          <w:iCs w:val="1"/>
          <w:color w:val="1f1f1f"/>
          <w:rtl w:val="0"/>
        </w:rPr>
        <w:t xml:space="preserve">can</w:t>
      </w:r>
      <w:r w:rsidDel="00000000" w:rsidR="00000000" w:rsidRPr="00000000">
        <w:rPr>
          <w:rFonts w:ascii="Google Sans Text" w:cs="Google Sans Text" w:eastAsia="Google Sans Text" w:hAnsi="Google Sans Text"/>
          <w:color w:val="1f1f1f"/>
          <w:rtl w:val="0"/>
        </w:rPr>
        <w:t xml:space="preserve"> be certified—i.e., blood.</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"Exculpatory Nature" of the Blood Draw</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blood draw was required not just to convict, but to exculpate.</w:t>
      </w:r>
    </w:p>
    <w:p w:rsidR="00000000" w:rsidDel="00000000" w:rsidP="00000000" w:rsidRDefault="00000000" w:rsidRPr="00000000" w14:paraId="0000005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Accuracy:</w:t>
      </w:r>
      <w:r w:rsidDel="00000000" w:rsidR="00000000" w:rsidRPr="00000000">
        <w:rPr>
          <w:rFonts w:ascii="Google Sans Text" w:cs="Google Sans Text" w:eastAsia="Google Sans Text" w:hAnsi="Google Sans Text"/>
          <w:color w:val="1f1f1f"/>
          <w:rtl w:val="0"/>
        </w:rPr>
        <w:t xml:space="preserve"> Blood analysis is the "Gold Standard" of forensic toxicology.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Defense Argument:</w:t>
      </w:r>
      <w:r w:rsidDel="00000000" w:rsidR="00000000" w:rsidRPr="00000000">
        <w:rPr>
          <w:rFonts w:ascii="Google Sans Text" w:cs="Google Sans Text" w:eastAsia="Google Sans Text" w:hAnsi="Google Sans Text"/>
          <w:color w:val="1f1f1f"/>
          <w:rtl w:val="0"/>
        </w:rPr>
        <w:t xml:space="preserve"> By relying on a glitching machine (144 seconds) and failing to draw blood, the officer </w:t>
      </w:r>
      <w:r w:rsidDel="00000000" w:rsidR="00000000" w:rsidRPr="00000000">
        <w:rPr>
          <w:rFonts w:ascii="Google Sans Text" w:cs="Google Sans Text" w:eastAsia="Google Sans Text" w:hAnsi="Google Sans Text"/>
          <w:b w:val="1"/>
          <w:bCs w:val="1"/>
          <w:color w:val="1f1f1f"/>
          <w:rtl w:val="0"/>
        </w:rPr>
        <w:t xml:space="preserve">destroyed evidence</w:t>
      </w:r>
      <w:r w:rsidDel="00000000" w:rsidR="00000000" w:rsidRPr="00000000">
        <w:rPr>
          <w:rFonts w:ascii="Google Sans Text" w:cs="Google Sans Text" w:eastAsia="Google Sans Text" w:hAnsi="Google Sans Text"/>
          <w:color w:val="1f1f1f"/>
          <w:rtl w:val="0"/>
        </w:rPr>
        <w:t xml:space="preserve">. They allowed the defendant's true BAC to metabolize and dissipate while wasting time on a broken machine. If the blood had been drawn, it might have shown a BAC </w:t>
      </w:r>
      <w:r w:rsidDel="00000000" w:rsidR="00000000" w:rsidRPr="00000000">
        <w:rPr>
          <w:rFonts w:ascii="Google Sans Text" w:cs="Google Sans Text" w:eastAsia="Google Sans Text" w:hAnsi="Google Sans Text"/>
          <w:i w:val="1"/>
          <w:iCs w:val="1"/>
          <w:color w:val="1f1f1f"/>
          <w:rtl w:val="0"/>
        </w:rPr>
        <w:t xml:space="preserve">below</w:t>
      </w:r>
      <w:r w:rsidDel="00000000" w:rsidR="00000000" w:rsidRPr="00000000">
        <w:rPr>
          <w:rFonts w:ascii="Google Sans Text" w:cs="Google Sans Text" w:eastAsia="Google Sans Text" w:hAnsi="Google Sans Text"/>
          <w:color w:val="1f1f1f"/>
          <w:rtl w:val="0"/>
        </w:rPr>
        <w:t xml:space="preserve"> the legal limit, or confirmed the presence of interfering substances (like acetone from fasting/diabetes) that the breath machine was misreading.</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The failure to draw blood denied the defendant this potentially exculpatory evidence.</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The McNeely Factor and "Exigency"</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Since </w:t>
      </w:r>
      <w:r w:rsidDel="00000000" w:rsidR="00000000" w:rsidRPr="00000000">
        <w:rPr>
          <w:rFonts w:ascii="Google Sans Text" w:cs="Google Sans Text" w:eastAsia="Google Sans Text" w:hAnsi="Google Sans Text"/>
          <w:i w:val="1"/>
          <w:iCs w:val="1"/>
          <w:color w:val="1f1f1f"/>
          <w:rtl w:val="0"/>
        </w:rPr>
        <w:t xml:space="preserve">Missouri v. McNeely</w:t>
      </w:r>
      <w:r w:rsidDel="00000000" w:rsidR="00000000" w:rsidRPr="00000000">
        <w:rPr>
          <w:rFonts w:ascii="Google Sans Text" w:cs="Google Sans Text" w:eastAsia="Google Sans Text" w:hAnsi="Google Sans Text"/>
          <w:color w:val="1f1f1f"/>
          <w:rtl w:val="0"/>
        </w:rPr>
        <w:t xml:space="preserve"> (2013)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officers often hesitate to draw blood without a warrant. However, this actually strengthens the defense's </w:t>
      </w:r>
      <w:r w:rsidDel="00000000" w:rsidR="00000000" w:rsidRPr="00000000">
        <w:rPr>
          <w:rFonts w:ascii="Google Sans Text" w:cs="Google Sans Text" w:eastAsia="Google Sans Text" w:hAnsi="Google Sans Text"/>
          <w:i w:val="1"/>
          <w:iCs w:val="1"/>
          <w:color w:val="1f1f1f"/>
          <w:rtl w:val="0"/>
        </w:rPr>
        <w:t xml:space="preserve">Perea</w:t>
      </w:r>
      <w:r w:rsidDel="00000000" w:rsidR="00000000" w:rsidRPr="00000000">
        <w:rPr>
          <w:rFonts w:ascii="Google Sans Text" w:cs="Google Sans Text" w:eastAsia="Google Sans Text" w:hAnsi="Google Sans Text"/>
          <w:color w:val="1f1f1f"/>
          <w:rtl w:val="0"/>
        </w:rPr>
        <w:t xml:space="preserve"> argument (confirmation bias).</w:t>
      </w:r>
    </w:p>
    <w:p w:rsidR="00000000" w:rsidDel="00000000" w:rsidP="00000000" w:rsidRDefault="00000000" w:rsidRPr="00000000" w14:paraId="0000005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Warrant Process:</w:t>
      </w:r>
      <w:r w:rsidDel="00000000" w:rsidR="00000000" w:rsidRPr="00000000">
        <w:rPr>
          <w:rFonts w:ascii="Google Sans Text" w:cs="Google Sans Text" w:eastAsia="Google Sans Text" w:hAnsi="Google Sans Text"/>
          <w:color w:val="1f1f1f"/>
          <w:rtl w:val="0"/>
        </w:rPr>
        <w:t xml:space="preserve"> Obtaining a tele-warrant in Utah is a streamlined electronic process, often taking less than 30 minutes.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Officer's Choice:</w:t>
      </w:r>
      <w:r w:rsidDel="00000000" w:rsidR="00000000" w:rsidRPr="00000000">
        <w:rPr>
          <w:rFonts w:ascii="Google Sans Text" w:cs="Google Sans Text" w:eastAsia="Google Sans Text" w:hAnsi="Google Sans Text"/>
          <w:color w:val="1f1f1f"/>
          <w:rtl w:val="0"/>
        </w:rPr>
        <w:t xml:space="preserve"> Faced with a malfunctioning breath machine (144 seconds), the officer had two choices:</w:t>
      </w:r>
    </w:p>
    <w:p w:rsidR="00000000" w:rsidDel="00000000" w:rsidP="00000000" w:rsidRDefault="00000000" w:rsidRPr="00000000" w14:paraId="00000061">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Spend 20 minutes getting a warrant for a scientifically valid blood draw.</w:t>
      </w:r>
    </w:p>
    <w:p w:rsidR="00000000" w:rsidDel="00000000" w:rsidP="00000000" w:rsidRDefault="00000000" w:rsidRPr="00000000" w14:paraId="0000006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Spend 20 minutes forcing a subject to blow into a broken machine to generate a questionable number.</w:t>
      </w:r>
    </w:p>
    <w:p w:rsidR="00000000" w:rsidDel="00000000" w:rsidP="00000000" w:rsidRDefault="00000000" w:rsidRPr="00000000" w14:paraId="0000006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Conclusion:</w:t>
      </w:r>
      <w:r w:rsidDel="00000000" w:rsidR="00000000" w:rsidRPr="00000000">
        <w:rPr>
          <w:rFonts w:ascii="Google Sans Text" w:cs="Google Sans Text" w:eastAsia="Google Sans Text" w:hAnsi="Google Sans Text"/>
          <w:color w:val="1f1f1f"/>
          <w:rtl w:val="0"/>
        </w:rPr>
        <w:t xml:space="preserve"> The officer chose option 2. This suggests they were avoiding the scrutiny of a blood test (which is preserved and can be re-tested by defense experts) in favor of a breath test (which destroys the sample instantly). This preference for the less-verifiable, malfunctioning method is evidence of bias.</w:t>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1"/>
          <w:iCs w:val="1"/>
          <w:color w:val="1f1f1f"/>
          <w:sz w:val="36"/>
          <w:szCs w:val="36"/>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Section V: Confirmation Bias and </w:t>
      </w:r>
      <w:r w:rsidDel="00000000" w:rsidR="00000000" w:rsidRPr="00000000">
        <w:rPr>
          <w:rFonts w:ascii="Google Sans Text" w:cs="Google Sans Text" w:eastAsia="Google Sans Text" w:hAnsi="Google Sans Text"/>
          <w:b w:val="1"/>
          <w:bCs w:val="1"/>
          <w:i w:val="1"/>
          <w:iCs w:val="1"/>
          <w:color w:val="1f1f1f"/>
          <w:sz w:val="36"/>
          <w:szCs w:val="36"/>
          <w:rtl w:val="0"/>
        </w:rPr>
        <w:t xml:space="preserve">State v. Perea</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requested a double-check of </w:t>
      </w:r>
      <w:r w:rsidDel="00000000" w:rsidR="00000000" w:rsidRPr="00000000">
        <w:rPr>
          <w:rFonts w:ascii="Google Sans Text" w:cs="Google Sans Text" w:eastAsia="Google Sans Text" w:hAnsi="Google Sans Text"/>
          <w:i w:val="1"/>
          <w:iCs w:val="1"/>
          <w:color w:val="1f1f1f"/>
          <w:rtl w:val="0"/>
        </w:rPr>
        <w:t xml:space="preserve">State v. Perea</w:t>
      </w:r>
      <w:r w:rsidDel="00000000" w:rsidR="00000000" w:rsidRPr="00000000">
        <w:rPr>
          <w:rFonts w:ascii="Google Sans Text" w:cs="Google Sans Text" w:eastAsia="Google Sans Text" w:hAnsi="Google Sans Text"/>
          <w:color w:val="1f1f1f"/>
          <w:rtl w:val="0"/>
        </w:rPr>
        <w:t xml:space="preserve"> regarding confirmation bias. The application of this case to the "144-second blow" is legally potent.</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Perea</w:t>
      </w:r>
      <w:r w:rsidDel="00000000" w:rsidR="00000000" w:rsidRPr="00000000">
        <w:rPr>
          <w:rFonts w:ascii="Google Sans" w:cs="Google Sans" w:eastAsia="Google Sans" w:hAnsi="Google Sans"/>
          <w:color w:val="1f1f1f"/>
          <w:rtl w:val="0"/>
        </w:rPr>
        <w:t xml:space="preserve"> Framework (2013 UT 68)</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w:t>
      </w:r>
      <w:r w:rsidDel="00000000" w:rsidR="00000000" w:rsidRPr="00000000">
        <w:rPr>
          <w:rFonts w:ascii="Google Sans Text" w:cs="Google Sans Text" w:eastAsia="Google Sans Text" w:hAnsi="Google Sans Text"/>
          <w:i w:val="1"/>
          <w:iCs w:val="1"/>
          <w:color w:val="1f1f1f"/>
          <w:rtl w:val="0"/>
        </w:rPr>
        <w:t xml:space="preserve">State v. Perea</w:t>
      </w:r>
      <w:r w:rsidDel="00000000" w:rsidR="00000000" w:rsidRPr="00000000">
        <w:rPr>
          <w:rFonts w:ascii="Google Sans Text" w:cs="Google Sans Text" w:eastAsia="Google Sans Text" w:hAnsi="Google Sans Text"/>
          <w:color w:val="1f1f1f"/>
          <w:rtl w:val="0"/>
        </w:rPr>
        <w:t xml:space="preserve">, the Utah Supreme Court addressed the admissibility of expert testimony regarding the psychology of police interrogations and investigations. The court acknowledged that phenomena like </w:t>
      </w:r>
      <w:r w:rsidDel="00000000" w:rsidR="00000000" w:rsidRPr="00000000">
        <w:rPr>
          <w:rFonts w:ascii="Google Sans Text" w:cs="Google Sans Text" w:eastAsia="Google Sans Text" w:hAnsi="Google Sans Text"/>
          <w:b w:val="1"/>
          <w:bCs w:val="1"/>
          <w:color w:val="1f1f1f"/>
          <w:rtl w:val="0"/>
        </w:rPr>
        <w:t xml:space="preserve">confirmation bias</w:t>
      </w:r>
      <w:r w:rsidDel="00000000" w:rsidR="00000000" w:rsidRPr="00000000">
        <w:rPr>
          <w:rFonts w:ascii="Google Sans Text" w:cs="Google Sans Text" w:eastAsia="Google Sans Text" w:hAnsi="Google Sans Text"/>
          <w:color w:val="1f1f1f"/>
          <w:rtl w:val="0"/>
        </w:rPr>
        <w:t xml:space="preserve"> are real and that jurors may not intuitively understand how an officer's belief in a suspect's guilt can distort the collection of evidence.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Confirmation Bias Defined:</w:t>
      </w:r>
      <w:r w:rsidDel="00000000" w:rsidR="00000000" w:rsidRPr="00000000">
        <w:rPr>
          <w:rFonts w:ascii="Google Sans Text" w:cs="Google Sans Text" w:eastAsia="Google Sans Text" w:hAnsi="Google Sans Text"/>
          <w:color w:val="1f1f1f"/>
          <w:rtl w:val="0"/>
        </w:rPr>
        <w:t xml:space="preserve"> The subconscious tendency to interpret ambiguous information as consistent with one's pre-existing hypothesis, while ignoring or discounting information that contradicts it.</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Applying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Perea</w:t>
      </w:r>
      <w:r w:rsidDel="00000000" w:rsidR="00000000" w:rsidRPr="00000000">
        <w:rPr>
          <w:rFonts w:ascii="Google Sans" w:cs="Google Sans" w:eastAsia="Google Sans" w:hAnsi="Google Sans"/>
          <w:color w:val="1f1f1f"/>
          <w:rtl w:val="0"/>
        </w:rPr>
        <w:t xml:space="preserve"> to the "144-Second" Event</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"144-second blow" is the </w:t>
      </w:r>
      <w:r w:rsidDel="00000000" w:rsidR="00000000" w:rsidRPr="00000000">
        <w:rPr>
          <w:rFonts w:ascii="Google Sans Text" w:cs="Google Sans Text" w:eastAsia="Google Sans Text" w:hAnsi="Google Sans Text"/>
          <w:b w:val="1"/>
          <w:bCs w:val="1"/>
          <w:color w:val="1f1f1f"/>
          <w:rtl w:val="0"/>
        </w:rPr>
        <w:t xml:space="preserve">contradictory information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Officer's Hypothesis:</w:t>
      </w:r>
      <w:r w:rsidDel="00000000" w:rsidR="00000000" w:rsidRPr="00000000">
        <w:rPr>
          <w:rFonts w:ascii="Google Sans Text" w:cs="Google Sans Text" w:eastAsia="Google Sans Text" w:hAnsi="Google Sans Text"/>
          <w:color w:val="1f1f1f"/>
          <w:rtl w:val="0"/>
        </w:rPr>
        <w:t xml:space="preserve"> "The defendant is drunk and uncooperative."</w:t>
      </w:r>
    </w:p>
    <w:p w:rsidR="00000000" w:rsidDel="00000000" w:rsidP="00000000" w:rsidRDefault="00000000" w:rsidRPr="00000000" w14:paraId="0000006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Reality:</w:t>
      </w:r>
      <w:r w:rsidDel="00000000" w:rsidR="00000000" w:rsidRPr="00000000">
        <w:rPr>
          <w:rFonts w:ascii="Google Sans Text" w:cs="Google Sans Text" w:eastAsia="Google Sans Text" w:hAnsi="Google Sans Text"/>
          <w:color w:val="1f1f1f"/>
          <w:rtl w:val="0"/>
        </w:rPr>
        <w:t xml:space="preserve"> The machine is counting to 144 seconds, which is physically impossible.</w:t>
      </w:r>
    </w:p>
    <w:p w:rsidR="00000000" w:rsidDel="00000000" w:rsidP="00000000" w:rsidRDefault="00000000" w:rsidRPr="00000000" w14:paraId="0000006D">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Biased Reaction:</w:t>
      </w:r>
      <w:r w:rsidDel="00000000" w:rsidR="00000000" w:rsidRPr="00000000">
        <w:rPr>
          <w:rFonts w:ascii="Google Sans Text" w:cs="Google Sans Text" w:eastAsia="Google Sans Text" w:hAnsi="Google Sans Text"/>
          <w:color w:val="1f1f1f"/>
          <w:rtl w:val="0"/>
        </w:rPr>
        <w:t xml:space="preserve"> A neutral investigator would see the 144-second count and think, </w:t>
      </w:r>
      <w:r w:rsidDel="00000000" w:rsidR="00000000" w:rsidRPr="00000000">
        <w:rPr>
          <w:rFonts w:ascii="Google Sans Text" w:cs="Google Sans Text" w:eastAsia="Google Sans Text" w:hAnsi="Google Sans Text"/>
          <w:i w:val="1"/>
          <w:iCs w:val="1"/>
          <w:color w:val="1f1f1f"/>
          <w:rtl w:val="0"/>
        </w:rPr>
        <w:t xml:space="preserve">"The machine is broken."</w:t>
      </w:r>
      <w:r w:rsidDel="00000000" w:rsidR="00000000" w:rsidRPr="00000000">
        <w:rPr>
          <w:rFonts w:ascii="Google Sans Text" w:cs="Google Sans Text" w:eastAsia="Google Sans Text" w:hAnsi="Google Sans Text"/>
          <w:color w:val="1f1f1f"/>
          <w:rtl w:val="0"/>
        </w:rPr>
        <w:t xml:space="preserve"> A biased investigator, operating under the </w:t>
      </w:r>
      <w:r w:rsidDel="00000000" w:rsidR="00000000" w:rsidRPr="00000000">
        <w:rPr>
          <w:rFonts w:ascii="Google Sans Text" w:cs="Google Sans Text" w:eastAsia="Google Sans Text" w:hAnsi="Google Sans Text"/>
          <w:i w:val="1"/>
          <w:iCs w:val="1"/>
          <w:color w:val="1f1f1f"/>
          <w:rtl w:val="0"/>
        </w:rPr>
        <w:t xml:space="preserve">Perea</w:t>
      </w:r>
      <w:r w:rsidDel="00000000" w:rsidR="00000000" w:rsidRPr="00000000">
        <w:rPr>
          <w:rFonts w:ascii="Google Sans Text" w:cs="Google Sans Text" w:eastAsia="Google Sans Text" w:hAnsi="Google Sans Text"/>
          <w:color w:val="1f1f1f"/>
          <w:rtl w:val="0"/>
        </w:rPr>
        <w:t xml:space="preserve"> framework, interprets the 144-second struggle as </w:t>
      </w:r>
      <w:r w:rsidDel="00000000" w:rsidR="00000000" w:rsidRPr="00000000">
        <w:rPr>
          <w:rFonts w:ascii="Google Sans Text" w:cs="Google Sans Text" w:eastAsia="Google Sans Text" w:hAnsi="Google Sans Text"/>
          <w:i w:val="1"/>
          <w:iCs w:val="1"/>
          <w:color w:val="1f1f1f"/>
          <w:rtl w:val="0"/>
        </w:rPr>
        <w:t xml:space="preserve">"The defendant is playing games,"</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"I just need to push them harder to get the result."</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officer's failure to recognize the physiological impossibility of the event is the direct manifestation of the bias discussed in </w:t>
      </w:r>
      <w:r w:rsidDel="00000000" w:rsidR="00000000" w:rsidRPr="00000000">
        <w:rPr>
          <w:rFonts w:ascii="Google Sans Text" w:cs="Google Sans Text" w:eastAsia="Google Sans Text" w:hAnsi="Google Sans Text"/>
          <w:i w:val="1"/>
          <w:iCs w:val="1"/>
          <w:color w:val="1f1f1f"/>
          <w:rtl w:val="0"/>
        </w:rPr>
        <w:t xml:space="preserve">Perea</w:t>
      </w:r>
      <w:r w:rsidDel="00000000" w:rsidR="00000000" w:rsidRPr="00000000">
        <w:rPr>
          <w:rFonts w:ascii="Google Sans Text" w:cs="Google Sans Text" w:eastAsia="Google Sans Text" w:hAnsi="Google Sans Text"/>
          <w:color w:val="1f1f1f"/>
          <w:rtl w:val="0"/>
        </w:rPr>
        <w:t xml:space="preserve">. They were so tunnel-visioned on securing the "Guilty" result that they filtered out the laws of physics.</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Jury Instructions and Credibility</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Objection 3 calls for a jury instruction on Confirmation Bias. Based on </w:t>
      </w:r>
      <w:r w:rsidDel="00000000" w:rsidR="00000000" w:rsidRPr="00000000">
        <w:rPr>
          <w:rFonts w:ascii="Google Sans Text" w:cs="Google Sans Text" w:eastAsia="Google Sans Text" w:hAnsi="Google Sans Text"/>
          <w:i w:val="1"/>
          <w:iCs w:val="1"/>
          <w:color w:val="1f1f1f"/>
          <w:rtl w:val="0"/>
        </w:rPr>
        <w:t xml:space="preserve">Perea</w:t>
      </w:r>
      <w:r w:rsidDel="00000000" w:rsidR="00000000" w:rsidRPr="00000000">
        <w:rPr>
          <w:rFonts w:ascii="Google Sans Text" w:cs="Google Sans Text" w:eastAsia="Google Sans Text" w:hAnsi="Google Sans Text"/>
          <w:color w:val="1f1f1f"/>
          <w:rtl w:val="0"/>
        </w:rPr>
        <w:t xml:space="preserve">, this is appropriate. The jury needs to understand that an officer with a "24x average arrest rate" (as noted in the prompt's image) may be operating with a highly reinforced confirmation bias loop. Every arrest reinforces the belief that "I can spot a drunk," leading to overconfidence and the dismissal of objective signs of innocence (or machine failure).</w:t>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1"/>
          <w:iCs w:val="1"/>
          <w:color w:val="1f1f1f"/>
          <w:sz w:val="36"/>
          <w:szCs w:val="36"/>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Section VI: Constitutional Validity of the Stop – </w:t>
      </w:r>
      <w:r w:rsidDel="00000000" w:rsidR="00000000" w:rsidRPr="00000000">
        <w:rPr>
          <w:rFonts w:ascii="Google Sans Text" w:cs="Google Sans Text" w:eastAsia="Google Sans Text" w:hAnsi="Google Sans Text"/>
          <w:b w:val="1"/>
          <w:bCs w:val="1"/>
          <w:i w:val="1"/>
          <w:iCs w:val="1"/>
          <w:color w:val="1f1f1f"/>
          <w:sz w:val="36"/>
          <w:szCs w:val="36"/>
          <w:rtl w:val="0"/>
        </w:rPr>
        <w:t xml:space="preserve">Terry v. Ohio</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Finally, a review of </w:t>
      </w:r>
      <w:r w:rsidDel="00000000" w:rsidR="00000000" w:rsidRPr="00000000">
        <w:rPr>
          <w:rFonts w:ascii="Google Sans Text" w:cs="Google Sans Text" w:eastAsia="Google Sans Text" w:hAnsi="Google Sans Text"/>
          <w:i w:val="1"/>
          <w:iCs w:val="1"/>
          <w:color w:val="1f1f1f"/>
          <w:rtl w:val="0"/>
        </w:rPr>
        <w:t xml:space="preserve">Terry v. Ohio</w:t>
      </w:r>
      <w:r w:rsidDel="00000000" w:rsidR="00000000" w:rsidRPr="00000000">
        <w:rPr>
          <w:rFonts w:ascii="Google Sans Text" w:cs="Google Sans Text" w:eastAsia="Google Sans Text" w:hAnsi="Google Sans Text"/>
          <w:color w:val="1f1f1f"/>
          <w:rtl w:val="0"/>
        </w:rPr>
        <w:t xml:space="preserve"> (392 U.S. 1) is necessary to attack the root of the encounter.</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Reasonable Suspicion vs. The "Hunch"</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rtl w:val="0"/>
        </w:rPr>
        <w:t xml:space="preserve">Terry</w:t>
      </w:r>
      <w:r w:rsidDel="00000000" w:rsidR="00000000" w:rsidRPr="00000000">
        <w:rPr>
          <w:rFonts w:ascii="Google Sans Text" w:cs="Google Sans Text" w:eastAsia="Google Sans Text" w:hAnsi="Google Sans Text"/>
          <w:color w:val="1f1f1f"/>
          <w:rtl w:val="0"/>
        </w:rPr>
        <w:t xml:space="preserve"> establishes that a stop is only valid if the officer has </w:t>
      </w:r>
      <w:r w:rsidDel="00000000" w:rsidR="00000000" w:rsidRPr="00000000">
        <w:rPr>
          <w:rFonts w:ascii="Google Sans Text" w:cs="Google Sans Text" w:eastAsia="Google Sans Text" w:hAnsi="Google Sans Text"/>
          <w:b w:val="1"/>
          <w:bCs w:val="1"/>
          <w:color w:val="1f1f1f"/>
          <w:rtl w:val="0"/>
        </w:rPr>
        <w:t xml:space="preserve">reasonable suspicion</w:t>
      </w:r>
      <w:r w:rsidDel="00000000" w:rsidR="00000000" w:rsidRPr="00000000">
        <w:rPr>
          <w:rFonts w:ascii="Google Sans Text" w:cs="Google Sans Text" w:eastAsia="Google Sans Text" w:hAnsi="Google Sans Text"/>
          <w:color w:val="1f1f1f"/>
          <w:rtl w:val="0"/>
        </w:rPr>
        <w:t xml:space="preserve"> supported by </w:t>
      </w:r>
      <w:r w:rsidDel="00000000" w:rsidR="00000000" w:rsidRPr="00000000">
        <w:rPr>
          <w:rFonts w:ascii="Google Sans Text" w:cs="Google Sans Text" w:eastAsia="Google Sans Text" w:hAnsi="Google Sans Text"/>
          <w:b w:val="1"/>
          <w:bCs w:val="1"/>
          <w:color w:val="1f1f1f"/>
          <w:rtl w:val="0"/>
        </w:rPr>
        <w:t xml:space="preserve">specific and articulable facts</w:t>
      </w:r>
      <w:r w:rsidDel="00000000" w:rsidR="00000000" w:rsidRPr="00000000">
        <w:rPr>
          <w:rFonts w:ascii="Google Sans Text" w:cs="Google Sans Text" w:eastAsia="Google Sans Text" w:hAnsi="Google Sans Text"/>
          <w:color w:val="1f1f1f"/>
          <w:rtl w:val="0"/>
        </w:rPr>
        <w:t xml:space="preserve"> that criminal activity is afoot.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5">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Pretextual Trap:</w:t>
      </w:r>
      <w:r w:rsidDel="00000000" w:rsidR="00000000" w:rsidRPr="00000000">
        <w:rPr>
          <w:rFonts w:ascii="Google Sans Text" w:cs="Google Sans Text" w:eastAsia="Google Sans Text" w:hAnsi="Google Sans Text"/>
          <w:color w:val="1f1f1f"/>
          <w:rtl w:val="0"/>
        </w:rPr>
        <w:t xml:space="preserve"> Officers often cite "weaving" or "touching the lane line" to justify a DUI stop.</w:t>
      </w:r>
    </w:p>
    <w:p w:rsidR="00000000" w:rsidDel="00000000" w:rsidP="00000000" w:rsidRDefault="00000000" w:rsidRPr="00000000" w14:paraId="0000007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Video Evidence:</w:t>
      </w:r>
      <w:r w:rsidDel="00000000" w:rsidR="00000000" w:rsidRPr="00000000">
        <w:rPr>
          <w:rFonts w:ascii="Google Sans Text" w:cs="Google Sans Text" w:eastAsia="Google Sans Text" w:hAnsi="Google Sans Text"/>
          <w:color w:val="1f1f1f"/>
          <w:rtl w:val="0"/>
        </w:rPr>
        <w:t xml:space="preserve"> If the Dash Cam video contradicts the officer’s report (e.g., the car is driving straight), the </w:t>
      </w:r>
      <w:r w:rsidDel="00000000" w:rsidR="00000000" w:rsidRPr="00000000">
        <w:rPr>
          <w:rFonts w:ascii="Google Sans Text" w:cs="Google Sans Text" w:eastAsia="Google Sans Text" w:hAnsi="Google Sans Text"/>
          <w:i w:val="1"/>
          <w:iCs w:val="1"/>
          <w:color w:val="1f1f1f"/>
          <w:rtl w:val="0"/>
        </w:rPr>
        <w:t xml:space="preserve">Terry</w:t>
      </w:r>
      <w:r w:rsidDel="00000000" w:rsidR="00000000" w:rsidRPr="00000000">
        <w:rPr>
          <w:rFonts w:ascii="Google Sans Text" w:cs="Google Sans Text" w:eastAsia="Google Sans Text" w:hAnsi="Google Sans Text"/>
          <w:color w:val="1f1f1f"/>
          <w:rtl w:val="0"/>
        </w:rPr>
        <w:t xml:space="preserve"> stop collapses.</w:t>
      </w:r>
    </w:p>
    <w:p w:rsidR="00000000" w:rsidDel="00000000" w:rsidP="00000000" w:rsidRDefault="00000000" w:rsidRPr="00000000" w14:paraId="00000077">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Linking to </w:t>
      </w:r>
      <w:r w:rsidDel="00000000" w:rsidR="00000000" w:rsidRPr="00000000">
        <w:rPr>
          <w:rFonts w:ascii="Google Sans Text" w:cs="Google Sans Text" w:eastAsia="Google Sans Text" w:hAnsi="Google Sans Text"/>
          <w:b w:val="1"/>
          <w:bCs w:val="1"/>
          <w:i w:val="1"/>
          <w:iCs w:val="1"/>
          <w:color w:val="1f1f1f"/>
          <w:rtl w:val="0"/>
        </w:rPr>
        <w:t xml:space="preserve">Perea</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The confirmation bias identified in the breath test (ignoring the 144s error) likely started at the stop. The officer "saw" weaving because they </w:t>
      </w:r>
      <w:r w:rsidDel="00000000" w:rsidR="00000000" w:rsidRPr="00000000">
        <w:rPr>
          <w:rFonts w:ascii="Google Sans Text" w:cs="Google Sans Text" w:eastAsia="Google Sans Text" w:hAnsi="Google Sans Text"/>
          <w:i w:val="1"/>
          <w:iCs w:val="1"/>
          <w:color w:val="1f1f1f"/>
          <w:rtl w:val="0"/>
        </w:rPr>
        <w:t xml:space="preserve">wanted</w:t>
      </w:r>
      <w:r w:rsidDel="00000000" w:rsidR="00000000" w:rsidRPr="00000000">
        <w:rPr>
          <w:rFonts w:ascii="Google Sans Text" w:cs="Google Sans Text" w:eastAsia="Google Sans Text" w:hAnsi="Google Sans Text"/>
          <w:color w:val="1f1f1f"/>
          <w:rtl w:val="0"/>
        </w:rPr>
        <w:t xml:space="preserve"> to make a stop, not because it happened. If the defense can show the officer's perception was flawed during the breath test (where we have objective proof of error via the 144s log), they can argue the officer's perception was equally flawed during the driving observation.</w:t>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Section VII: Strategic Recommendations and Synthesis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the forensic anomalies and legal precedents analyzed above, the following strategic roadmap is recommended for the defense.</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Motion to Suppress Breath Evidence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File a Motion to Suppress the Intoxilyzer results in </w:t>
      </w:r>
      <w:r w:rsidDel="00000000" w:rsidR="00000000" w:rsidRPr="00000000">
        <w:rPr>
          <w:rFonts w:ascii="Google Sans Text" w:cs="Google Sans Text" w:eastAsia="Google Sans Text" w:hAnsi="Google Sans Text"/>
          <w:i w:val="1"/>
          <w:iCs w:val="1"/>
          <w:color w:val="1f1f1f"/>
          <w:rtl w:val="0"/>
        </w:rPr>
        <w:t xml:space="preserve">limine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Grounds:</w:t>
      </w:r>
    </w:p>
    <w:p w:rsidR="00000000" w:rsidDel="00000000" w:rsidP="00000000" w:rsidRDefault="00000000" w:rsidRPr="00000000" w14:paraId="0000007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Scientific Unreliability:</w:t>
      </w:r>
      <w:r w:rsidDel="00000000" w:rsidR="00000000" w:rsidRPr="00000000">
        <w:rPr>
          <w:rFonts w:ascii="Google Sans Text" w:cs="Google Sans Text" w:eastAsia="Google Sans Text" w:hAnsi="Google Sans Text"/>
          <w:color w:val="1f1f1f"/>
          <w:rtl w:val="0"/>
        </w:rPr>
        <w:t xml:space="preserve"> The recorded duration of 144 seconds is scientifically impossible, rendering the entire data set from that instrument suspect under </w:t>
      </w:r>
      <w:r w:rsidDel="00000000" w:rsidR="00000000" w:rsidRPr="00000000">
        <w:rPr>
          <w:rFonts w:ascii="Google Sans Text" w:cs="Google Sans Text" w:eastAsia="Google Sans Text" w:hAnsi="Google Sans Text"/>
          <w:i w:val="1"/>
          <w:iCs w:val="1"/>
          <w:color w:val="1f1f1f"/>
          <w:rtl w:val="0"/>
        </w:rPr>
        <w:t xml:space="preserve">Rule 702</w:t>
      </w:r>
      <w:r w:rsidDel="00000000" w:rsidR="00000000" w:rsidRPr="00000000">
        <w:rPr>
          <w:rFonts w:ascii="Google Sans Text" w:cs="Google Sans Text" w:eastAsia="Google Sans Text" w:hAnsi="Google Sans Text"/>
          <w:color w:val="1f1f1f"/>
          <w:rtl w:val="0"/>
        </w:rPr>
        <w:t xml:space="preserve"> (Daubert standard).</w:t>
      </w:r>
    </w:p>
    <w:p w:rsidR="00000000" w:rsidDel="00000000" w:rsidP="00000000" w:rsidRDefault="00000000" w:rsidRPr="00000000" w14:paraId="0000007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Statutory Violation:</w:t>
      </w:r>
      <w:r w:rsidDel="00000000" w:rsidR="00000000" w:rsidRPr="00000000">
        <w:rPr>
          <w:rFonts w:ascii="Google Sans Text" w:cs="Google Sans Text" w:eastAsia="Google Sans Text" w:hAnsi="Google Sans Text"/>
          <w:color w:val="1f1f1f"/>
          <w:rtl w:val="0"/>
        </w:rPr>
        <w:t xml:space="preserve"> The sample violates </w:t>
      </w:r>
      <w:r w:rsidDel="00000000" w:rsidR="00000000" w:rsidRPr="00000000">
        <w:rPr>
          <w:rFonts w:ascii="Google Sans Text" w:cs="Google Sans Text" w:eastAsia="Google Sans Text" w:hAnsi="Google Sans Text"/>
          <w:i w:val="1"/>
          <w:iCs w:val="1"/>
          <w:color w:val="1f1f1f"/>
          <w:rtl w:val="0"/>
        </w:rPr>
        <w:t xml:space="preserve">Utah Admin. Code R714-500-6-A</w:t>
      </w:r>
      <w:r w:rsidDel="00000000" w:rsidR="00000000" w:rsidRPr="00000000">
        <w:rPr>
          <w:rFonts w:ascii="Google Sans Text" w:cs="Google Sans Text" w:eastAsia="Google Sans Text" w:hAnsi="Google Sans Text"/>
          <w:color w:val="1f1f1f"/>
          <w:rtl w:val="0"/>
        </w:rPr>
        <w:t xml:space="preserve"> as it cannot be "essentially alveolar" due to its impossible duration.</w:t>
      </w:r>
    </w:p>
    <w:p w:rsidR="00000000" w:rsidDel="00000000" w:rsidP="00000000" w:rsidRDefault="00000000" w:rsidRPr="00000000" w14:paraId="0000007F">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Spoilation of Evidence:</w:t>
      </w:r>
      <w:r w:rsidDel="00000000" w:rsidR="00000000" w:rsidRPr="00000000">
        <w:rPr>
          <w:rFonts w:ascii="Google Sans Text" w:cs="Google Sans Text" w:eastAsia="Google Sans Text" w:hAnsi="Google Sans Text"/>
          <w:color w:val="1f1f1f"/>
          <w:rtl w:val="0"/>
        </w:rPr>
        <w:t xml:space="preserve"> The officer's failure to draw blood when the breath machine was clearly malfunctioning deprived the defendant of access to accurate evidence.</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"Blood Draw" Cross-Examination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Construct a cross-examination of the arresting officer focused on the blood draw decision tree:</w:t>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Q: "Officer, does the Utah Highway Patrol have a protocol for when a breath machine malfunctions?"</w:t>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Q: "Is a blood draw the standard alternative?"</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Q: "You watched the machine count to 144 seconds. Did it occur to you that no human can blow for 144 seconds?"</w:t>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Q: "So, facing a machine acting impossibly, you chose NOT to get the most accurate test available (blood)?"</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Data Demands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finalize the "144-second" argument, the defense must demand the </w:t>
      </w:r>
      <w:r w:rsidDel="00000000" w:rsidR="00000000" w:rsidRPr="00000000">
        <w:rPr>
          <w:rFonts w:ascii="Google Sans Text" w:cs="Google Sans Text" w:eastAsia="Google Sans Text" w:hAnsi="Google Sans Text"/>
          <w:b w:val="1"/>
          <w:bCs w:val="1"/>
          <w:color w:val="1f1f1f"/>
          <w:rtl w:val="0"/>
        </w:rPr>
        <w:t xml:space="preserve">COBRA Data (Computerized Online Breath Archives)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Intoxilyzer 8000 stores a digital log of flow rate and time for every test.</w:t>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This data will definitively prove whether the machine "hung" (software freeze) or if the flow sensor was erratic.</w:t>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If the State cannot produce this data to explain the 144-second anomaly, the presumption of reliability is destroyed.</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3: Summary of Defense Arguments by Authority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Authority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Defense Argument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State v. Perea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Confirmation Bias distorts evidence collection.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Officer ignored the impossibility of a 144s blow due to bias toward guilt; "tunnel vision" prevented recognizing machine failure.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Utah Admin. Code R714-500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Sample must be "Essentially Alveolar."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144-second sample exceeds human lung capacity (VC) by 400%, meaning it cannot be a valid alveolar breath; likely "ghost data" or contaminated.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Terry v. Ohio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Stop requires articulable reasonable suspicion.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If the officer's perception is proven unreliable in the lab (breath test), it is unreliable on the road (stop justification).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SOP / Implied Consent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Hierarchy of testing; blood as backup.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When the breath test failed (144s error), the officer had a duty to draw blood. Failure to do so was negligent.</w:t>
            </w:r>
          </w:p>
        </w:tc>
      </w:tr>
    </w:tbl>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Final Conclusion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"144-second blow" is the Achilles' heel of the State's case. It is a scientifically indefensible data point that unravels the credibility of the entire investigation. By leveraging the implicit biological standards of </w:t>
      </w:r>
      <w:r w:rsidDel="00000000" w:rsidR="00000000" w:rsidRPr="00000000">
        <w:rPr>
          <w:rFonts w:ascii="Google Sans Text" w:cs="Google Sans Text" w:eastAsia="Google Sans Text" w:hAnsi="Google Sans Text"/>
          <w:b w:val="1"/>
          <w:bCs w:val="1"/>
          <w:color w:val="1f1f1f"/>
          <w:rtl w:val="0"/>
        </w:rPr>
        <w:t xml:space="preserve">R714-500</w:t>
      </w:r>
      <w:r w:rsidDel="00000000" w:rsidR="00000000" w:rsidRPr="00000000">
        <w:rPr>
          <w:rFonts w:ascii="Google Sans Text" w:cs="Google Sans Text" w:eastAsia="Google Sans Text" w:hAnsi="Google Sans Text"/>
          <w:color w:val="1f1f1f"/>
          <w:rtl w:val="0"/>
        </w:rPr>
        <w:t xml:space="preserve">, the psychological framework of </w:t>
      </w:r>
      <w:r w:rsidDel="00000000" w:rsidR="00000000" w:rsidRPr="00000000">
        <w:rPr>
          <w:rFonts w:ascii="Google Sans Text" w:cs="Google Sans Text" w:eastAsia="Google Sans Text" w:hAnsi="Google Sans Text"/>
          <w:b w:val="1"/>
          <w:bCs w:val="1"/>
          <w:color w:val="1f1f1f"/>
          <w:rtl w:val="0"/>
        </w:rPr>
        <w:t xml:space="preserve">State v. Perea</w:t>
      </w:r>
      <w:r w:rsidDel="00000000" w:rsidR="00000000" w:rsidRPr="00000000">
        <w:rPr>
          <w:rFonts w:ascii="Google Sans Text" w:cs="Google Sans Text" w:eastAsia="Google Sans Text" w:hAnsi="Google Sans Text"/>
          <w:color w:val="1f1f1f"/>
          <w:rtl w:val="0"/>
        </w:rPr>
        <w:t xml:space="preserve">, and the procedural mandates for </w:t>
      </w:r>
      <w:r w:rsidDel="00000000" w:rsidR="00000000" w:rsidRPr="00000000">
        <w:rPr>
          <w:rFonts w:ascii="Google Sans Text" w:cs="Google Sans Text" w:eastAsia="Google Sans Text" w:hAnsi="Google Sans Text"/>
          <w:b w:val="1"/>
          <w:bCs w:val="1"/>
          <w:color w:val="1f1f1f"/>
          <w:rtl w:val="0"/>
        </w:rPr>
        <w:t xml:space="preserve">blood testing</w:t>
      </w:r>
      <w:r w:rsidDel="00000000" w:rsidR="00000000" w:rsidRPr="00000000">
        <w:rPr>
          <w:rFonts w:ascii="Google Sans Text" w:cs="Google Sans Text" w:eastAsia="Google Sans Text" w:hAnsi="Google Sans Text"/>
          <w:color w:val="1f1f1f"/>
          <w:rtl w:val="0"/>
        </w:rPr>
        <w:t xml:space="preserve">, the defense can demonstrate that the evidence against the defendant is the product of a malfunctioning machine and a biased investigation, rather than objective criminal conduct.</w:t>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Intoxilyzer 8000 Instrumentation - Oklahoma.gov, accessed January 8, 2026, </w:t>
      </w:r>
      <w:hyperlink r:id="rId6">
        <w:r w:rsidDel="00000000" w:rsidR="00000000" w:rsidRPr="00000000">
          <w:rPr>
            <w:rFonts w:ascii="Google Sans" w:cs="Google Sans" w:eastAsia="Google Sans" w:hAnsi="Google Sans"/>
            <w:color w:val="0000ee"/>
            <w:sz w:val="24"/>
            <w:szCs w:val="24"/>
            <w:u w:val="single"/>
            <w:rtl w:val="0"/>
          </w:rPr>
          <w:t xml:space="preserve">https://pay.apps.ok.gov/bot/license/downloads/intox.pdf</w:t>
        </w:r>
      </w:hyperlink>
      <w:r w:rsidDel="00000000" w:rsidR="00000000" w:rsidRPr="00000000">
        <w:rPr>
          <w:rtl w:val="0"/>
        </w:rPr>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Physiology, Pulmonary Ventilation and Perfusion - StatPearls - NCBI Bookshelf - NIH, accessed January 8, 2026, </w:t>
      </w:r>
      <w:hyperlink r:id="rId7">
        <w:r w:rsidDel="00000000" w:rsidR="00000000" w:rsidRPr="00000000">
          <w:rPr>
            <w:rFonts w:ascii="Google Sans" w:cs="Google Sans" w:eastAsia="Google Sans" w:hAnsi="Google Sans"/>
            <w:color w:val="0000ee"/>
            <w:sz w:val="24"/>
            <w:szCs w:val="24"/>
            <w:u w:val="single"/>
            <w:rtl w:val="0"/>
          </w:rPr>
          <w:t xml:space="preserve">https://www.ncbi.nlm.nih.gov/books/NBK539907/</w:t>
        </w:r>
      </w:hyperlink>
      <w:r w:rsidDel="00000000" w:rsidR="00000000" w:rsidRPr="00000000">
        <w:rPr>
          <w:rtl w:val="0"/>
        </w:rPr>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alcohol breath test in practice: effects of exhaled volume | Journal of Applied Physiology, accessed January 8, 2026, </w:t>
      </w:r>
      <w:hyperlink r:id="rId8">
        <w:r w:rsidDel="00000000" w:rsidR="00000000" w:rsidRPr="00000000">
          <w:rPr>
            <w:rFonts w:ascii="Google Sans" w:cs="Google Sans" w:eastAsia="Google Sans" w:hAnsi="Google Sans"/>
            <w:color w:val="0000ee"/>
            <w:sz w:val="24"/>
            <w:szCs w:val="24"/>
            <w:u w:val="single"/>
            <w:rtl w:val="0"/>
          </w:rPr>
          <w:t xml:space="preserve">https://journals.physiology.org/doi/full/10.1152/japplphysiol.00726.2018</w:t>
        </w:r>
      </w:hyperlink>
      <w:r w:rsidDel="00000000" w:rsidR="00000000" w:rsidRPr="00000000">
        <w:rPr>
          <w:rtl w:val="0"/>
        </w:rPr>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archived - breath alcohol instrument operator training manual - City of San Diego, accessed January 8, 2026, </w:t>
      </w:r>
      <w:hyperlink r:id="rId9">
        <w:r w:rsidDel="00000000" w:rsidR="00000000" w:rsidRPr="00000000">
          <w:rPr>
            <w:rFonts w:ascii="Google Sans" w:cs="Google Sans" w:eastAsia="Google Sans" w:hAnsi="Google Sans"/>
            <w:color w:val="0000ee"/>
            <w:sz w:val="24"/>
            <w:szCs w:val="24"/>
            <w:u w:val="single"/>
            <w:rtl w:val="0"/>
          </w:rPr>
          <w:t xml:space="preserve">https://www.sandiego.gov/sites/default/files/breathalcoholinstrumentoperatortrainingmanualnov2011-apr2017.pdf</w:t>
        </w:r>
      </w:hyperlink>
      <w:r w:rsidDel="00000000" w:rsidR="00000000" w:rsidRPr="00000000">
        <w:rPr>
          <w:rtl w:val="0"/>
        </w:rPr>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INTOXILYZER, accessed January 8, 2026, </w:t>
      </w:r>
      <w:hyperlink r:id="rId10">
        <w:r w:rsidDel="00000000" w:rsidR="00000000" w:rsidRPr="00000000">
          <w:rPr>
            <w:rFonts w:ascii="Google Sans" w:cs="Google Sans" w:eastAsia="Google Sans" w:hAnsi="Google Sans"/>
            <w:color w:val="0000ee"/>
            <w:sz w:val="24"/>
            <w:szCs w:val="24"/>
            <w:u w:val="single"/>
            <w:rtl w:val="0"/>
          </w:rPr>
          <w:t xml:space="preserve">https://dui2go.com/wp-content/uploads/2018/03/I8000ReferenceGuide.pdf</w:t>
        </w:r>
      </w:hyperlink>
      <w:r w:rsidDel="00000000" w:rsidR="00000000" w:rsidRPr="00000000">
        <w:rPr>
          <w:rtl w:val="0"/>
        </w:rPr>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Death Blow? Ruling rejects Ohio's newest Breath Testing Device - Again. - OACDL, accessed January 8, 2026, </w:t>
      </w:r>
      <w:hyperlink r:id="rId11">
        <w:r w:rsidDel="00000000" w:rsidR="00000000" w:rsidRPr="00000000">
          <w:rPr>
            <w:rFonts w:ascii="Google Sans" w:cs="Google Sans" w:eastAsia="Google Sans" w:hAnsi="Google Sans"/>
            <w:color w:val="0000ee"/>
            <w:sz w:val="24"/>
            <w:szCs w:val="24"/>
            <w:u w:val="single"/>
            <w:rtl w:val="0"/>
          </w:rPr>
          <w:t xml:space="preserve">http://www.oacdl.org/aws/OACDL/pt/sd/news_article/79665/_PARENT/layout_details/false</w:t>
        </w:r>
      </w:hyperlink>
      <w:r w:rsidDel="00000000" w:rsidR="00000000" w:rsidRPr="00000000">
        <w:rPr>
          <w:rtl w:val="0"/>
        </w:rPr>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Utah Office of Administrative Rules, accessed January 8, 2026, </w:t>
      </w:r>
      <w:hyperlink r:id="rId12">
        <w:r w:rsidDel="00000000" w:rsidR="00000000" w:rsidRPr="00000000">
          <w:rPr>
            <w:rFonts w:ascii="Google Sans" w:cs="Google Sans" w:eastAsia="Google Sans" w:hAnsi="Google Sans"/>
            <w:color w:val="0000ee"/>
            <w:sz w:val="24"/>
            <w:szCs w:val="24"/>
            <w:u w:val="single"/>
            <w:rtl w:val="0"/>
          </w:rPr>
          <w:t xml:space="preserve">https://www.rules.utah.gov/publicat/code/r714/r714-500.htm</w:t>
        </w:r>
      </w:hyperlink>
      <w:r w:rsidDel="00000000" w:rsidR="00000000" w:rsidRPr="00000000">
        <w:rPr>
          <w:rtl w:val="0"/>
        </w:rPr>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INTOXILYZER® 8000 OPERATOR'S GUIDE | Oregon State Police Forensic Services Division, accessed January 8, 2026, </w:t>
      </w:r>
      <w:hyperlink r:id="rId13">
        <w:r w:rsidDel="00000000" w:rsidR="00000000" w:rsidRPr="00000000">
          <w:rPr>
            <w:rFonts w:ascii="Google Sans" w:cs="Google Sans" w:eastAsia="Google Sans" w:hAnsi="Google Sans"/>
            <w:color w:val="0000ee"/>
            <w:sz w:val="24"/>
            <w:szCs w:val="24"/>
            <w:u w:val="single"/>
            <w:rtl w:val="0"/>
          </w:rPr>
          <w:t xml:space="preserve">https://www.oregon.gov/osp/Docs/Intoxilyzer_8000_Operator%27s_Guide_1.2%20051622.pdf</w:t>
        </w:r>
      </w:hyperlink>
      <w:r w:rsidDel="00000000" w:rsidR="00000000" w:rsidRPr="00000000">
        <w:rPr>
          <w:rtl w:val="0"/>
        </w:rPr>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INTOXILYZER 8000 - Oregon.gov, accessed January 8, 2026, </w:t>
      </w:r>
      <w:hyperlink r:id="rId14">
        <w:r w:rsidDel="00000000" w:rsidR="00000000" w:rsidRPr="00000000">
          <w:rPr>
            <w:rFonts w:ascii="Google Sans" w:cs="Google Sans" w:eastAsia="Google Sans" w:hAnsi="Google Sans"/>
            <w:color w:val="0000ee"/>
            <w:sz w:val="24"/>
            <w:szCs w:val="24"/>
            <w:u w:val="single"/>
            <w:rtl w:val="0"/>
          </w:rPr>
          <w:t xml:space="preserve">https://www.oregon.gov/osp/Docs/8000-Admin-Guide150701.pdf</w:t>
        </w:r>
      </w:hyperlink>
      <w:r w:rsidDel="00000000" w:rsidR="00000000" w:rsidRPr="00000000">
        <w:rPr>
          <w:rtl w:val="0"/>
        </w:rPr>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Forced Blood Draws in DUI Cases - Defense Law Utah, accessed January 8, 2026, </w:t>
      </w:r>
      <w:hyperlink r:id="rId15">
        <w:r w:rsidDel="00000000" w:rsidR="00000000" w:rsidRPr="00000000">
          <w:rPr>
            <w:rFonts w:ascii="Google Sans" w:cs="Google Sans" w:eastAsia="Google Sans" w:hAnsi="Google Sans"/>
            <w:color w:val="0000ee"/>
            <w:sz w:val="24"/>
            <w:szCs w:val="24"/>
            <w:u w:val="single"/>
            <w:rtl w:val="0"/>
          </w:rPr>
          <w:t xml:space="preserve">https://defenselawutah.com/criminal-defense/dui/forced-blood-draws-in-dui-cases/</w:t>
        </w:r>
      </w:hyperlink>
      <w:r w:rsidDel="00000000" w:rsidR="00000000" w:rsidRPr="00000000">
        <w:rPr>
          <w:rtl w:val="0"/>
        </w:rPr>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SB0064S01 - Utah Legislature, accessed January 8, 2026, </w:t>
      </w:r>
      <w:hyperlink r:id="rId16">
        <w:r w:rsidDel="00000000" w:rsidR="00000000" w:rsidRPr="00000000">
          <w:rPr>
            <w:rFonts w:ascii="Google Sans" w:cs="Google Sans" w:eastAsia="Google Sans" w:hAnsi="Google Sans"/>
            <w:color w:val="0000ee"/>
            <w:sz w:val="24"/>
            <w:szCs w:val="24"/>
            <w:u w:val="single"/>
            <w:rtl w:val="0"/>
          </w:rPr>
          <w:t xml:space="preserve">https://le.utah.gov/~2023/bills/sbillamd/SB0064S01.pdf</w:t>
        </w:r>
      </w:hyperlink>
      <w:r w:rsidDel="00000000" w:rsidR="00000000" w:rsidRPr="00000000">
        <w:rPr>
          <w:rtl w:val="0"/>
        </w:rPr>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West Jordan Police Department, accessed January 8, 2026, </w:t>
      </w:r>
      <w:hyperlink r:id="rId17">
        <w:r w:rsidDel="00000000" w:rsidR="00000000" w:rsidRPr="00000000">
          <w:rPr>
            <w:rFonts w:ascii="Google Sans" w:cs="Google Sans" w:eastAsia="Google Sans" w:hAnsi="Google Sans"/>
            <w:color w:val="0000ee"/>
            <w:sz w:val="24"/>
            <w:szCs w:val="24"/>
            <w:u w:val="single"/>
            <w:rtl w:val="0"/>
          </w:rPr>
          <w:t xml:space="preserve">https://www.westjordan.utah.gov/wp-content/uploads/sites/3/2025/02/20250205West-Jordan-Police-Department-Policy-Manual.pdf</w:t>
        </w:r>
      </w:hyperlink>
      <w:r w:rsidDel="00000000" w:rsidR="00000000" w:rsidRPr="00000000">
        <w:rPr>
          <w:rtl w:val="0"/>
        </w:rPr>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Intoxilyzer 8000 Errors and What They Mean for Your Florida DUI Case, accessed January 8, 2026, </w:t>
      </w:r>
      <w:hyperlink r:id="rId18">
        <w:r w:rsidDel="00000000" w:rsidR="00000000" w:rsidRPr="00000000">
          <w:rPr>
            <w:rFonts w:ascii="Google Sans" w:cs="Google Sans" w:eastAsia="Google Sans" w:hAnsi="Google Sans"/>
            <w:color w:val="0000ee"/>
            <w:sz w:val="24"/>
            <w:szCs w:val="24"/>
            <w:u w:val="single"/>
            <w:rtl w:val="0"/>
          </w:rPr>
          <w:t xml:space="preserve">https://leppardlaw.com/dui/breath/common-intoxilyzer-8000-errors-and-what-they-mean-for-your-florida-dui-case/</w:t>
        </w:r>
      </w:hyperlink>
      <w:r w:rsidDel="00000000" w:rsidR="00000000" w:rsidRPr="00000000">
        <w:rPr>
          <w:rtl w:val="0"/>
        </w:rPr>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DUI Blood Test - Brown Bradshaw and Moffat, accessed January 8, 2026, </w:t>
      </w:r>
      <w:hyperlink r:id="rId19">
        <w:r w:rsidDel="00000000" w:rsidR="00000000" w:rsidRPr="00000000">
          <w:rPr>
            <w:rFonts w:ascii="Google Sans" w:cs="Google Sans" w:eastAsia="Google Sans" w:hAnsi="Google Sans"/>
            <w:color w:val="0000ee"/>
            <w:sz w:val="24"/>
            <w:szCs w:val="24"/>
            <w:u w:val="single"/>
            <w:rtl w:val="0"/>
          </w:rPr>
          <w:t xml:space="preserve">https://www.brownbradshaw.com/dui-law/blood-test</w:t>
        </w:r>
      </w:hyperlink>
      <w:r w:rsidDel="00000000" w:rsidR="00000000" w:rsidRPr="00000000">
        <w:rPr>
          <w:rtl w:val="0"/>
        </w:rPr>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LAW ENFORCEMENT PHLEBOTOMY TOOLKIT: - NHTSA, accessed January 8, 2026, </w:t>
      </w:r>
      <w:hyperlink r:id="rId20">
        <w:r w:rsidDel="00000000" w:rsidR="00000000" w:rsidRPr="00000000">
          <w:rPr>
            <w:rFonts w:ascii="Google Sans" w:cs="Google Sans" w:eastAsia="Google Sans" w:hAnsi="Google Sans"/>
            <w:color w:val="0000ee"/>
            <w:sz w:val="24"/>
            <w:szCs w:val="24"/>
            <w:u w:val="single"/>
            <w:rtl w:val="0"/>
          </w:rPr>
          <w:t xml:space="preserve">https://www.nhtsa.gov/sites/nhtsa.gov/files/documents/14222-phlebotomy_toolkit_final-032819-v1a_tag_0.pdf</w:t>
        </w:r>
      </w:hyperlink>
      <w:r w:rsidDel="00000000" w:rsidR="00000000" w:rsidRPr="00000000">
        <w:rPr>
          <w:rtl w:val="0"/>
        </w:rPr>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v. Perea – First-Hand Observations by a Confidential Informant as “Substantial Evidence” Under Rule 5-211(E) NMRA - CaseMine, accessed January 8, 2026, </w:t>
      </w:r>
      <w:hyperlink r:id="rId21">
        <w:r w:rsidDel="00000000" w:rsidR="00000000" w:rsidRPr="00000000">
          <w:rPr>
            <w:rFonts w:ascii="Google Sans" w:cs="Google Sans" w:eastAsia="Google Sans" w:hAnsi="Google Sans"/>
            <w:color w:val="0000ee"/>
            <w:sz w:val="24"/>
            <w:szCs w:val="24"/>
            <w:u w:val="single"/>
            <w:rtl w:val="0"/>
          </w:rPr>
          <w:t xml:space="preserve">https://www.casemine.com/commentary/us/state-v.-perea-%E2%80%93-first-hand-observations-by-a-confidential-informant-as-%E2%80%9Csubstantial-evidence%E2%80%9D-under-rule-5-211(e)-nmra/view</w:t>
        </w:r>
      </w:hyperlink>
      <w:r w:rsidDel="00000000" w:rsidR="00000000" w:rsidRPr="00000000">
        <w:rPr>
          <w:rtl w:val="0"/>
        </w:rPr>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CONTAMINATED CONFESSIONS REVISITED Brandon L. Garrett* second wave of false confessions is cresting. In the first twenty - Virginia Law Review, accessed January 8, 2026, </w:t>
      </w:r>
      <w:hyperlink r:id="rId22">
        <w:r w:rsidDel="00000000" w:rsidR="00000000" w:rsidRPr="00000000">
          <w:rPr>
            <w:rFonts w:ascii="Google Sans" w:cs="Google Sans" w:eastAsia="Google Sans" w:hAnsi="Google Sans"/>
            <w:color w:val="0000ee"/>
            <w:sz w:val="24"/>
            <w:szCs w:val="24"/>
            <w:u w:val="single"/>
            <w:rtl w:val="0"/>
          </w:rPr>
          <w:t xml:space="preserve">https://www.virginialawreview.org/wp-content/uploads/2020/12/Garrett_101-395.pdf</w:t>
        </w:r>
      </w:hyperlink>
      <w:r w:rsidDel="00000000" w:rsidR="00000000" w:rsidRPr="00000000">
        <w:rPr>
          <w:rtl w:val="0"/>
        </w:rPr>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Lucio Application | Texas Criminal Appeals - Courthouse News Service, accessed January 8, 2026, </w:t>
      </w:r>
      <w:hyperlink r:id="rId23">
        <w:r w:rsidDel="00000000" w:rsidR="00000000" w:rsidRPr="00000000">
          <w:rPr>
            <w:rFonts w:ascii="Google Sans" w:cs="Google Sans" w:eastAsia="Google Sans" w:hAnsi="Google Sans"/>
            <w:color w:val="0000ee"/>
            <w:sz w:val="24"/>
            <w:szCs w:val="24"/>
            <w:u w:val="single"/>
            <w:rtl w:val="0"/>
          </w:rPr>
          <w:t xml:space="preserve">https://www.courthousenews.com/wp-content/uploads/2022/04/lucio-application-texas-criminal-appeals.pdf</w:t>
        </w:r>
      </w:hyperlink>
      <w:r w:rsidDel="00000000" w:rsidR="00000000" w:rsidRPr="00000000">
        <w:rPr>
          <w:rtl w:val="0"/>
        </w:rPr>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Terry v. Ohio | 392 U.S. 1 (1968) - Justia Supreme Court Center, accessed January 8, 2026, </w:t>
      </w:r>
      <w:hyperlink r:id="rId24">
        <w:r w:rsidDel="00000000" w:rsidR="00000000" w:rsidRPr="00000000">
          <w:rPr>
            <w:rFonts w:ascii="Google Sans" w:cs="Google Sans" w:eastAsia="Google Sans" w:hAnsi="Google Sans"/>
            <w:color w:val="0000ee"/>
            <w:sz w:val="24"/>
            <w:szCs w:val="24"/>
            <w:u w:val="single"/>
            <w:rtl w:val="0"/>
          </w:rPr>
          <w:t xml:space="preserve">https://supreme.justia.com/cases/federal/us/392/1/</w:t>
        </w:r>
      </w:hyperlink>
      <w:r w:rsidDel="00000000" w:rsidR="00000000" w:rsidRPr="00000000">
        <w:rPr>
          <w:rtl w:val="0"/>
        </w:rPr>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Terry v. Ohio | Oyez, accessed January 8, 2026, </w:t>
      </w:r>
      <w:hyperlink r:id="rId25">
        <w:r w:rsidDel="00000000" w:rsidR="00000000" w:rsidRPr="00000000">
          <w:rPr>
            <w:rFonts w:ascii="Google Sans" w:cs="Google Sans" w:eastAsia="Google Sans" w:hAnsi="Google Sans"/>
            <w:color w:val="0000ee"/>
            <w:sz w:val="24"/>
            <w:szCs w:val="24"/>
            <w:u w:val="single"/>
            <w:rtl w:val="0"/>
          </w:rPr>
          <w:t xml:space="preserve">https://www.oyez.org/cases/1967/67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nhtsa.gov/sites/nhtsa.gov/files/documents/14222-phlebotomy_toolkit_final-032819-v1a_tag_0.pdf" TargetMode="External"/><Relationship Id="rId22" Type="http://schemas.openxmlformats.org/officeDocument/2006/relationships/hyperlink" Target="https://www.virginialawreview.org/wp-content/uploads/2020/12/Garrett_101-395.pdf" TargetMode="External"/><Relationship Id="rId21" Type="http://schemas.openxmlformats.org/officeDocument/2006/relationships/hyperlink" Target="https://www.casemine.com/commentary/us/state-v.-perea-%E2%80%93-first-hand-observations-by-a-confidential-informant-as-%E2%80%9Csubstantial-evidence%E2%80%9D-under-rule-5-211(e)-nmra/view" TargetMode="External"/><Relationship Id="rId24" Type="http://schemas.openxmlformats.org/officeDocument/2006/relationships/hyperlink" Target="https://supreme.justia.com/cases/federal/us/392/1/" TargetMode="External"/><Relationship Id="rId23" Type="http://schemas.openxmlformats.org/officeDocument/2006/relationships/hyperlink" Target="https://www.courthousenews.com/wp-content/uploads/2022/04/lucio-application-texas-criminal-appeals.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andiego.gov/sites/default/files/breathalcoholinstrumentoperatortrainingmanualnov2011-apr2017.pdf" TargetMode="External"/><Relationship Id="rId25" Type="http://schemas.openxmlformats.org/officeDocument/2006/relationships/hyperlink" Target="https://www.oyez.org/cases/1967/67" TargetMode="External"/><Relationship Id="rId5" Type="http://schemas.openxmlformats.org/officeDocument/2006/relationships/styles" Target="styles.xml"/><Relationship Id="rId6" Type="http://schemas.openxmlformats.org/officeDocument/2006/relationships/hyperlink" Target="https://pay.apps.ok.gov/bot/license/downloads/intox.pdf" TargetMode="External"/><Relationship Id="rId7" Type="http://schemas.openxmlformats.org/officeDocument/2006/relationships/hyperlink" Target="https://www.ncbi.nlm.nih.gov/books/NBK539907/" TargetMode="External"/><Relationship Id="rId8" Type="http://schemas.openxmlformats.org/officeDocument/2006/relationships/hyperlink" Target="https://journals.physiology.org/doi/full/10.1152/japplphysiol.00726.2018" TargetMode="External"/><Relationship Id="rId11" Type="http://schemas.openxmlformats.org/officeDocument/2006/relationships/hyperlink" Target="http://www.oacdl.org/aws/OACDL/pt/sd/news_article/79665/_PARENT/layout_details/false" TargetMode="External"/><Relationship Id="rId10" Type="http://schemas.openxmlformats.org/officeDocument/2006/relationships/hyperlink" Target="https://dui2go.com/wp-content/uploads/2018/03/I8000ReferenceGuide.pdf" TargetMode="External"/><Relationship Id="rId13" Type="http://schemas.openxmlformats.org/officeDocument/2006/relationships/hyperlink" Target="https://www.oregon.gov/osp/Docs/Intoxilyzer_8000_Operator%27s_Guide_1.2%20051622.pdf" TargetMode="External"/><Relationship Id="rId12" Type="http://schemas.openxmlformats.org/officeDocument/2006/relationships/hyperlink" Target="https://www.rules.utah.gov/publicat/code/r714/r714-500.htm" TargetMode="External"/><Relationship Id="rId15" Type="http://schemas.openxmlformats.org/officeDocument/2006/relationships/hyperlink" Target="https://defenselawutah.com/criminal-defense/dui/forced-blood-draws-in-dui-cases/" TargetMode="External"/><Relationship Id="rId14" Type="http://schemas.openxmlformats.org/officeDocument/2006/relationships/hyperlink" Target="https://www.oregon.gov/osp/Docs/8000-Admin-Guide150701.pdf" TargetMode="External"/><Relationship Id="rId17" Type="http://schemas.openxmlformats.org/officeDocument/2006/relationships/hyperlink" Target="https://www.westjordan.utah.gov/wp-content/uploads/sites/3/2025/02/20250205West-Jordan-Police-Department-Policy-Manual.pdf" TargetMode="External"/><Relationship Id="rId16" Type="http://schemas.openxmlformats.org/officeDocument/2006/relationships/hyperlink" Target="https://le.utah.gov/~2023/bills/sbillamd/SB0064S01.pdf" TargetMode="External"/><Relationship Id="rId19" Type="http://schemas.openxmlformats.org/officeDocument/2006/relationships/hyperlink" Target="https://www.brownbradshaw.com/dui-law/blood-test" TargetMode="External"/><Relationship Id="rId18" Type="http://schemas.openxmlformats.org/officeDocument/2006/relationships/hyperlink" Target="https://leppardlaw.com/dui/breath/common-intoxilyzer-8000-errors-and-what-they-mean-for-your-florida-dui-cas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